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EE64" w14:textId="77777777" w:rsidR="002E2797" w:rsidRPr="002E2797" w:rsidRDefault="002E2797" w:rsidP="002E2797">
      <w:pPr>
        <w:spacing w:after="0" w:line="240" w:lineRule="auto"/>
        <w:jc w:val="right"/>
        <w:outlineLvl w:val="3"/>
        <w:rPr>
          <w:rFonts w:asciiTheme="minorHAnsi" w:eastAsia="Times New Roman" w:hAnsiTheme="minorHAnsi" w:cstheme="minorHAnsi"/>
          <w:i/>
          <w:iCs/>
          <w:sz w:val="28"/>
          <w:szCs w:val="28"/>
          <w:lang w:eastAsia="de-AT"/>
        </w:rPr>
      </w:pPr>
      <w:r w:rsidRPr="002E2797">
        <w:rPr>
          <w:rFonts w:asciiTheme="minorHAnsi" w:eastAsia="Times New Roman" w:hAnsiTheme="minorHAnsi" w:cstheme="minorHAnsi"/>
          <w:i/>
          <w:iCs/>
          <w:sz w:val="28"/>
          <w:szCs w:val="28"/>
          <w:lang w:eastAsia="de-AT"/>
        </w:rPr>
        <w:t xml:space="preserve">Werden Grundbedürfnisse erfüllt, </w:t>
      </w:r>
    </w:p>
    <w:p w14:paraId="040C3B63" w14:textId="77777777" w:rsidR="002E2797" w:rsidRDefault="002E2797" w:rsidP="002E2797">
      <w:pPr>
        <w:spacing w:after="0" w:line="240" w:lineRule="auto"/>
        <w:jc w:val="right"/>
        <w:outlineLvl w:val="3"/>
        <w:rPr>
          <w:rFonts w:asciiTheme="minorHAnsi" w:eastAsia="Times New Roman" w:hAnsiTheme="minorHAnsi" w:cstheme="minorHAnsi"/>
          <w:i/>
          <w:iCs/>
          <w:sz w:val="28"/>
          <w:szCs w:val="28"/>
          <w:lang w:eastAsia="de-AT"/>
        </w:rPr>
      </w:pPr>
      <w:r w:rsidRPr="002E2797">
        <w:rPr>
          <w:rFonts w:asciiTheme="minorHAnsi" w:eastAsia="Times New Roman" w:hAnsiTheme="minorHAnsi" w:cstheme="minorHAnsi"/>
          <w:i/>
          <w:iCs/>
          <w:sz w:val="28"/>
          <w:szCs w:val="28"/>
          <w:lang w:eastAsia="de-AT"/>
        </w:rPr>
        <w:t>entwickelt sich der Mensch weiter</w:t>
      </w:r>
      <w:r>
        <w:rPr>
          <w:rFonts w:asciiTheme="minorHAnsi" w:eastAsia="Times New Roman" w:hAnsiTheme="minorHAnsi" w:cstheme="minorHAnsi"/>
          <w:i/>
          <w:iCs/>
          <w:sz w:val="28"/>
          <w:szCs w:val="28"/>
          <w:lang w:eastAsia="de-AT"/>
        </w:rPr>
        <w:t>!</w:t>
      </w:r>
    </w:p>
    <w:p w14:paraId="644EFC43" w14:textId="77777777" w:rsidR="002E2797" w:rsidRPr="002E2797" w:rsidRDefault="002E2797" w:rsidP="002E2797">
      <w:pPr>
        <w:spacing w:after="0" w:line="240" w:lineRule="auto"/>
        <w:jc w:val="right"/>
        <w:outlineLvl w:val="3"/>
        <w:rPr>
          <w:rFonts w:asciiTheme="minorHAnsi" w:eastAsia="Times New Roman" w:hAnsiTheme="minorHAnsi" w:cstheme="minorHAnsi"/>
          <w:i/>
          <w:iCs/>
          <w:sz w:val="28"/>
          <w:szCs w:val="28"/>
          <w:lang w:eastAsia="de-AT"/>
        </w:rPr>
      </w:pPr>
    </w:p>
    <w:p w14:paraId="04279E7C" w14:textId="0E4EDEDA" w:rsidR="00B05DD5" w:rsidRPr="00690065" w:rsidRDefault="0035718F" w:rsidP="00101130">
      <w:pPr>
        <w:pStyle w:val="berschrift1"/>
        <w:spacing w:before="0" w:line="240" w:lineRule="auto"/>
        <w:rPr>
          <w:rFonts w:asciiTheme="minorHAnsi" w:hAnsiTheme="minorHAnsi" w:cstheme="minorHAnsi"/>
          <w:b w:val="0"/>
          <w:bCs w:val="0"/>
          <w:sz w:val="36"/>
        </w:rPr>
      </w:pPr>
      <w:r>
        <w:rPr>
          <w:rFonts w:asciiTheme="minorHAnsi" w:hAnsiTheme="minorHAnsi" w:cstheme="minorHAnsi"/>
          <w:b w:val="0"/>
          <w:bCs w:val="0"/>
          <w:sz w:val="36"/>
        </w:rPr>
        <w:t xml:space="preserve">Die vier essentiellen Zutaten für Spitzenleistungen </w:t>
      </w:r>
    </w:p>
    <w:p w14:paraId="6CBD3F5B" w14:textId="750B8A90" w:rsidR="00101130" w:rsidRPr="00101130" w:rsidRDefault="00101130" w:rsidP="00101130">
      <w:pPr>
        <w:spacing w:line="240" w:lineRule="auto"/>
        <w:rPr>
          <w:i/>
          <w:iCs/>
          <w:sz w:val="20"/>
          <w:szCs w:val="20"/>
        </w:rPr>
      </w:pPr>
      <w:r w:rsidRPr="00101130">
        <w:rPr>
          <w:i/>
          <w:iCs/>
          <w:sz w:val="20"/>
          <w:szCs w:val="20"/>
        </w:rPr>
        <w:t>Textauszüge aus: Der Realitätenkellner</w:t>
      </w:r>
      <w:r w:rsidR="00024DBC">
        <w:rPr>
          <w:i/>
          <w:iCs/>
          <w:sz w:val="20"/>
          <w:szCs w:val="20"/>
        </w:rPr>
        <w:t xml:space="preserve"> </w:t>
      </w:r>
      <w:r w:rsidR="00024DBC" w:rsidRPr="00101130">
        <w:rPr>
          <w:i/>
          <w:iCs/>
          <w:sz w:val="20"/>
          <w:szCs w:val="20"/>
        </w:rPr>
        <w:t>2011</w:t>
      </w:r>
      <w:r w:rsidR="00024DBC">
        <w:rPr>
          <w:i/>
          <w:iCs/>
          <w:sz w:val="20"/>
          <w:szCs w:val="20"/>
        </w:rPr>
        <w:t>,</w:t>
      </w:r>
      <w:r w:rsidRPr="00101130">
        <w:rPr>
          <w:i/>
          <w:iCs/>
          <w:sz w:val="20"/>
          <w:szCs w:val="20"/>
        </w:rPr>
        <w:t xml:space="preserve"> </w:t>
      </w:r>
      <w:r w:rsidR="00024DBC" w:rsidRPr="00101130">
        <w:rPr>
          <w:i/>
          <w:iCs/>
          <w:sz w:val="20"/>
          <w:szCs w:val="20"/>
        </w:rPr>
        <w:t>Matthias Mende</w:t>
      </w:r>
      <w:r w:rsidRPr="00101130">
        <w:rPr>
          <w:i/>
          <w:iCs/>
          <w:sz w:val="20"/>
          <w:szCs w:val="20"/>
        </w:rPr>
        <w:t>)</w:t>
      </w:r>
    </w:p>
    <w:p w14:paraId="012562E1" w14:textId="1097608B" w:rsidR="00FD77C1" w:rsidRPr="00101130" w:rsidRDefault="0035718F" w:rsidP="00101130">
      <w:pPr>
        <w:pStyle w:val="berschrift2"/>
        <w:spacing w:before="0"/>
        <w:rPr>
          <w:rFonts w:asciiTheme="minorHAnsi" w:hAnsiTheme="minorHAnsi" w:cstheme="minorHAnsi"/>
          <w:sz w:val="24"/>
          <w:szCs w:val="24"/>
        </w:rPr>
      </w:pPr>
      <w:r w:rsidRPr="00101130">
        <w:rPr>
          <w:rFonts w:asciiTheme="minorHAnsi" w:hAnsiTheme="minorHAnsi" w:cstheme="minorHAnsi"/>
          <w:sz w:val="24"/>
          <w:szCs w:val="24"/>
        </w:rPr>
        <w:t xml:space="preserve">Emotionale Grundbedürfnisse für Motivation und </w:t>
      </w:r>
      <w:r w:rsidR="009D16FC">
        <w:rPr>
          <w:rFonts w:asciiTheme="minorHAnsi" w:hAnsiTheme="minorHAnsi" w:cstheme="minorHAnsi"/>
          <w:sz w:val="24"/>
          <w:szCs w:val="24"/>
        </w:rPr>
        <w:t xml:space="preserve">das Gefühl von </w:t>
      </w:r>
      <w:r w:rsidRPr="00101130">
        <w:rPr>
          <w:rFonts w:asciiTheme="minorHAnsi" w:hAnsiTheme="minorHAnsi" w:cstheme="minorHAnsi"/>
          <w:sz w:val="24"/>
          <w:szCs w:val="24"/>
        </w:rPr>
        <w:t xml:space="preserve">Sicherheit </w:t>
      </w:r>
    </w:p>
    <w:p w14:paraId="49D65A7D" w14:textId="77777777" w:rsidR="009D16FC" w:rsidRDefault="0035718F" w:rsidP="009D16FC">
      <w:pPr>
        <w:spacing w:after="0"/>
        <w:rPr>
          <w:rFonts w:asciiTheme="minorHAnsi" w:hAnsiTheme="minorHAnsi" w:cstheme="minorHAnsi"/>
          <w:sz w:val="24"/>
        </w:rPr>
      </w:pPr>
      <w:r>
        <w:rPr>
          <w:rFonts w:asciiTheme="minorHAnsi" w:hAnsiTheme="minorHAnsi" w:cstheme="minorHAnsi"/>
          <w:sz w:val="24"/>
        </w:rPr>
        <w:t xml:space="preserve">Was motiviert uns, sehr gute bzw. immer bessere Leistungen zu erbringen? </w:t>
      </w:r>
    </w:p>
    <w:p w14:paraId="5AE2FC34" w14:textId="5EA17925" w:rsidR="0035718F" w:rsidRDefault="0035718F" w:rsidP="009D16FC">
      <w:pPr>
        <w:spacing w:after="0"/>
        <w:rPr>
          <w:rFonts w:asciiTheme="minorHAnsi" w:hAnsiTheme="minorHAnsi" w:cstheme="minorHAnsi"/>
          <w:sz w:val="24"/>
        </w:rPr>
      </w:pPr>
      <w:r>
        <w:rPr>
          <w:rFonts w:asciiTheme="minorHAnsi" w:hAnsiTheme="minorHAnsi" w:cstheme="minorHAnsi"/>
          <w:sz w:val="24"/>
        </w:rPr>
        <w:t xml:space="preserve">Das Streben nach Anerkennung, Reichtum, Macht oder Selbstverwirklichung? </w:t>
      </w:r>
      <w:r w:rsidR="000D2FAB">
        <w:rPr>
          <w:rFonts w:asciiTheme="minorHAnsi" w:hAnsiTheme="minorHAnsi" w:cstheme="minorHAnsi"/>
          <w:sz w:val="24"/>
        </w:rPr>
        <w:t xml:space="preserve"> </w:t>
      </w:r>
      <w:r>
        <w:rPr>
          <w:rFonts w:asciiTheme="minorHAnsi" w:hAnsiTheme="minorHAnsi" w:cstheme="minorHAnsi"/>
          <w:sz w:val="24"/>
        </w:rPr>
        <w:t xml:space="preserve">Unsere Motivation für Spitzenleistungen ist von vier emotionalen Grundbedürfnissen geleitet, nämlich dem Bedürfnis, ein Gefühl von </w:t>
      </w:r>
      <w:r w:rsidRPr="0035718F">
        <w:rPr>
          <w:rFonts w:asciiTheme="minorHAnsi" w:hAnsiTheme="minorHAnsi" w:cstheme="minorHAnsi"/>
          <w:b/>
          <w:bCs/>
          <w:sz w:val="24"/>
        </w:rPr>
        <w:t xml:space="preserve">Kompetenz, Orientierung, Autonomie </w:t>
      </w:r>
      <w:r w:rsidRPr="0035718F">
        <w:rPr>
          <w:rFonts w:asciiTheme="minorHAnsi" w:hAnsiTheme="minorHAnsi" w:cstheme="minorHAnsi"/>
          <w:sz w:val="24"/>
        </w:rPr>
        <w:t>und</w:t>
      </w:r>
      <w:r w:rsidRPr="0035718F">
        <w:rPr>
          <w:rFonts w:asciiTheme="minorHAnsi" w:hAnsiTheme="minorHAnsi" w:cstheme="minorHAnsi"/>
          <w:b/>
          <w:bCs/>
          <w:sz w:val="24"/>
        </w:rPr>
        <w:t xml:space="preserve"> Bindung</w:t>
      </w:r>
      <w:r>
        <w:rPr>
          <w:rFonts w:asciiTheme="minorHAnsi" w:hAnsiTheme="minorHAnsi" w:cstheme="minorHAnsi"/>
          <w:sz w:val="24"/>
        </w:rPr>
        <w:t xml:space="preserve"> zu erleben.   </w:t>
      </w:r>
    </w:p>
    <w:p w14:paraId="78B3C20B" w14:textId="77777777" w:rsidR="00024DBC" w:rsidRDefault="00024DBC" w:rsidP="009D16FC">
      <w:pPr>
        <w:spacing w:after="0"/>
        <w:rPr>
          <w:rFonts w:asciiTheme="minorHAnsi" w:hAnsiTheme="minorHAnsi" w:cstheme="minorHAnsi"/>
          <w:sz w:val="24"/>
        </w:rPr>
      </w:pPr>
    </w:p>
    <w:p w14:paraId="724E22E5" w14:textId="54E9FAD1" w:rsidR="0035718F" w:rsidRDefault="0035718F">
      <w:pPr>
        <w:rPr>
          <w:rFonts w:asciiTheme="minorHAnsi" w:hAnsiTheme="minorHAnsi" w:cstheme="minorHAnsi"/>
          <w:sz w:val="24"/>
        </w:rPr>
      </w:pPr>
      <w:r>
        <w:rPr>
          <w:rFonts w:asciiTheme="minorHAnsi" w:hAnsiTheme="minorHAnsi" w:cstheme="minorHAnsi"/>
          <w:sz w:val="24"/>
        </w:rPr>
        <w:t xml:space="preserve">Damit wir herausragende Leistungen erbringen können, ohne </w:t>
      </w:r>
      <w:proofErr w:type="spellStart"/>
      <w:r>
        <w:rPr>
          <w:rFonts w:asciiTheme="minorHAnsi" w:hAnsiTheme="minorHAnsi" w:cstheme="minorHAnsi"/>
          <w:sz w:val="24"/>
        </w:rPr>
        <w:t>dass</w:t>
      </w:r>
      <w:proofErr w:type="spellEnd"/>
      <w:r>
        <w:rPr>
          <w:rFonts w:asciiTheme="minorHAnsi" w:hAnsiTheme="minorHAnsi" w:cstheme="minorHAnsi"/>
          <w:sz w:val="24"/>
        </w:rPr>
        <w:t xml:space="preserve"> unsere Seele Schaden nimmt, gilt es, das ökologische Gleichgewicht zwischen diesen emotionalen Grundbedürfnissen zu beachten. Die ausschließliche Fokussierung </w:t>
      </w:r>
      <w:r w:rsidR="00BE744C">
        <w:rPr>
          <w:rFonts w:asciiTheme="minorHAnsi" w:hAnsiTheme="minorHAnsi" w:cstheme="minorHAnsi"/>
          <w:sz w:val="24"/>
        </w:rPr>
        <w:t xml:space="preserve">auf eines dieser vier </w:t>
      </w:r>
      <w:r w:rsidR="008E3E6F">
        <w:rPr>
          <w:rFonts w:asciiTheme="minorHAnsi" w:hAnsiTheme="minorHAnsi" w:cstheme="minorHAnsi"/>
          <w:sz w:val="24"/>
        </w:rPr>
        <w:t>Bedürfnisse</w:t>
      </w:r>
      <w:r w:rsidR="00BE744C">
        <w:rPr>
          <w:rFonts w:asciiTheme="minorHAnsi" w:hAnsiTheme="minorHAnsi" w:cstheme="minorHAnsi"/>
          <w:sz w:val="24"/>
        </w:rPr>
        <w:t xml:space="preserve"> und die Vernachlässigung derer mündet in emotionalem </w:t>
      </w:r>
      <w:proofErr w:type="spellStart"/>
      <w:r w:rsidR="00BE744C">
        <w:rPr>
          <w:rFonts w:asciiTheme="minorHAnsi" w:hAnsiTheme="minorHAnsi" w:cstheme="minorHAnsi"/>
          <w:sz w:val="24"/>
        </w:rPr>
        <w:t>Stress</w:t>
      </w:r>
      <w:proofErr w:type="spellEnd"/>
      <w:r w:rsidR="00BE744C">
        <w:rPr>
          <w:rFonts w:asciiTheme="minorHAnsi" w:hAnsiTheme="minorHAnsi" w:cstheme="minorHAnsi"/>
          <w:sz w:val="24"/>
        </w:rPr>
        <w:t xml:space="preserve">, der langfristig gesundheitsschädlich sein kann. </w:t>
      </w:r>
    </w:p>
    <w:p w14:paraId="5A5ACEC8" w14:textId="7377E7AE" w:rsidR="008E3E6F" w:rsidRDefault="008E3E6F">
      <w:pPr>
        <w:rPr>
          <w:rFonts w:asciiTheme="minorHAnsi" w:hAnsiTheme="minorHAnsi" w:cstheme="minorHAnsi"/>
          <w:sz w:val="24"/>
        </w:rPr>
      </w:pPr>
      <w:r>
        <w:rPr>
          <w:rFonts w:asciiTheme="minorHAnsi" w:hAnsiTheme="minorHAnsi" w:cstheme="minorHAnsi"/>
          <w:sz w:val="24"/>
        </w:rPr>
        <w:t xml:space="preserve">Sobald die elementaren Bedürfnisse </w:t>
      </w:r>
      <w:r w:rsidR="00FA42E2">
        <w:rPr>
          <w:rFonts w:asciiTheme="minorHAnsi" w:hAnsiTheme="minorHAnsi" w:cstheme="minorHAnsi"/>
          <w:sz w:val="24"/>
        </w:rPr>
        <w:t xml:space="preserve">und die sozialen Bedürfnisse nach Anerkennung </w:t>
      </w:r>
      <w:r w:rsidR="00435671">
        <w:rPr>
          <w:rFonts w:asciiTheme="minorHAnsi" w:hAnsiTheme="minorHAnsi" w:cstheme="minorHAnsi"/>
          <w:sz w:val="24"/>
        </w:rPr>
        <w:t>g</w:t>
      </w:r>
      <w:r w:rsidR="00FA42E2">
        <w:rPr>
          <w:rFonts w:asciiTheme="minorHAnsi" w:hAnsiTheme="minorHAnsi" w:cstheme="minorHAnsi"/>
          <w:sz w:val="24"/>
        </w:rPr>
        <w:t>edeckt sind, geht es nach Maslow (2002) um</w:t>
      </w:r>
      <w:r w:rsidR="00435671">
        <w:rPr>
          <w:rFonts w:asciiTheme="minorHAnsi" w:hAnsiTheme="minorHAnsi" w:cstheme="minorHAnsi"/>
          <w:sz w:val="24"/>
        </w:rPr>
        <w:t xml:space="preserve"> das Bedürfnis nach Selbstverwirklichung</w:t>
      </w:r>
      <w:r w:rsidR="00985991">
        <w:rPr>
          <w:rFonts w:asciiTheme="minorHAnsi" w:hAnsiTheme="minorHAnsi" w:cstheme="minorHAnsi"/>
          <w:sz w:val="24"/>
        </w:rPr>
        <w:t xml:space="preserve">. </w:t>
      </w:r>
      <w:r w:rsidR="00AE6D02">
        <w:rPr>
          <w:rFonts w:asciiTheme="minorHAnsi" w:hAnsiTheme="minorHAnsi" w:cstheme="minorHAnsi"/>
          <w:sz w:val="24"/>
        </w:rPr>
        <w:t xml:space="preserve">Wenn Menschen </w:t>
      </w:r>
      <w:r w:rsidR="005D43F6">
        <w:rPr>
          <w:rFonts w:asciiTheme="minorHAnsi" w:hAnsiTheme="minorHAnsi" w:cstheme="minorHAnsi"/>
          <w:sz w:val="24"/>
        </w:rPr>
        <w:t xml:space="preserve">bestimmte Ziele verfolgen, sind sie geleitet vom Bedürfnis ein bestimmtes Gefühl zu erleben. </w:t>
      </w:r>
      <w:r w:rsidR="00166AEC">
        <w:rPr>
          <w:rFonts w:asciiTheme="minorHAnsi" w:hAnsiTheme="minorHAnsi" w:cstheme="minorHAnsi"/>
          <w:sz w:val="24"/>
        </w:rPr>
        <w:t xml:space="preserve">Hier </w:t>
      </w:r>
      <w:r w:rsidR="001D68C5">
        <w:rPr>
          <w:rFonts w:asciiTheme="minorHAnsi" w:hAnsiTheme="minorHAnsi" w:cstheme="minorHAnsi"/>
          <w:sz w:val="24"/>
        </w:rPr>
        <w:t>wird unterschieden zwischen</w:t>
      </w:r>
      <w:r w:rsidR="005A7413">
        <w:rPr>
          <w:rFonts w:asciiTheme="minorHAnsi" w:hAnsiTheme="minorHAnsi" w:cstheme="minorHAnsi"/>
          <w:sz w:val="24"/>
        </w:rPr>
        <w:t xml:space="preserve"> </w:t>
      </w:r>
      <w:r w:rsidR="00166AEC">
        <w:rPr>
          <w:rFonts w:asciiTheme="minorHAnsi" w:hAnsiTheme="minorHAnsi" w:cstheme="minorHAnsi"/>
          <w:sz w:val="24"/>
        </w:rPr>
        <w:t>intrinsischer</w:t>
      </w:r>
      <w:r w:rsidR="005A7413">
        <w:rPr>
          <w:rFonts w:asciiTheme="minorHAnsi" w:hAnsiTheme="minorHAnsi" w:cstheme="minorHAnsi"/>
          <w:sz w:val="24"/>
        </w:rPr>
        <w:t xml:space="preserve"> und extrin</w:t>
      </w:r>
      <w:r w:rsidR="00773E3F">
        <w:rPr>
          <w:rFonts w:asciiTheme="minorHAnsi" w:hAnsiTheme="minorHAnsi" w:cstheme="minorHAnsi"/>
          <w:sz w:val="24"/>
        </w:rPr>
        <w:t>sischer Motivation und der Differenz</w:t>
      </w:r>
      <w:r w:rsidR="00C12ED4">
        <w:rPr>
          <w:rFonts w:asciiTheme="minorHAnsi" w:hAnsiTheme="minorHAnsi" w:cstheme="minorHAnsi"/>
          <w:sz w:val="24"/>
        </w:rPr>
        <w:t xml:space="preserve">ierung zwischen Hoffnung auf Erfolg und Vermeidung nach </w:t>
      </w:r>
      <w:proofErr w:type="spellStart"/>
      <w:r w:rsidR="00C12ED4">
        <w:rPr>
          <w:rFonts w:asciiTheme="minorHAnsi" w:hAnsiTheme="minorHAnsi" w:cstheme="minorHAnsi"/>
          <w:sz w:val="24"/>
        </w:rPr>
        <w:t>Misserfolg</w:t>
      </w:r>
      <w:proofErr w:type="spellEnd"/>
      <w:r w:rsidR="00C12ED4">
        <w:rPr>
          <w:rFonts w:asciiTheme="minorHAnsi" w:hAnsiTheme="minorHAnsi" w:cstheme="minorHAnsi"/>
          <w:sz w:val="24"/>
        </w:rPr>
        <w:t xml:space="preserve"> als Motivationsquellen</w:t>
      </w:r>
      <w:r w:rsidR="001D68C5">
        <w:rPr>
          <w:rFonts w:asciiTheme="minorHAnsi" w:hAnsiTheme="minorHAnsi" w:cstheme="minorHAnsi"/>
          <w:sz w:val="24"/>
        </w:rPr>
        <w:t xml:space="preserve">. </w:t>
      </w:r>
    </w:p>
    <w:p w14:paraId="70CFAF91" w14:textId="77777777" w:rsidR="000474D9" w:rsidRDefault="00EC1179">
      <w:pPr>
        <w:rPr>
          <w:rFonts w:asciiTheme="minorHAnsi" w:hAnsiTheme="minorHAnsi" w:cstheme="minorHAnsi"/>
          <w:sz w:val="24"/>
        </w:rPr>
      </w:pPr>
      <w:r>
        <w:rPr>
          <w:rFonts w:asciiTheme="minorHAnsi" w:hAnsiTheme="minorHAnsi" w:cstheme="minorHAnsi"/>
          <w:sz w:val="24"/>
        </w:rPr>
        <w:t xml:space="preserve">Das Modell der emotionalen Grundbedürfnisse hat sich hier als </w:t>
      </w:r>
      <w:r w:rsidR="004E1895">
        <w:rPr>
          <w:rFonts w:asciiTheme="minorHAnsi" w:hAnsiTheme="minorHAnsi" w:cstheme="minorHAnsi"/>
          <w:sz w:val="24"/>
        </w:rPr>
        <w:t xml:space="preserve">besonders brauchbar </w:t>
      </w:r>
      <w:r w:rsidR="00566295">
        <w:rPr>
          <w:rFonts w:asciiTheme="minorHAnsi" w:hAnsiTheme="minorHAnsi" w:cstheme="minorHAnsi"/>
          <w:sz w:val="24"/>
        </w:rPr>
        <w:t>erwiesen,</w:t>
      </w:r>
      <w:r w:rsidR="004E1895">
        <w:rPr>
          <w:rFonts w:asciiTheme="minorHAnsi" w:hAnsiTheme="minorHAnsi" w:cstheme="minorHAnsi"/>
          <w:sz w:val="24"/>
        </w:rPr>
        <w:t xml:space="preserve"> um die Quelle für die persönliche Leistungsmotiv</w:t>
      </w:r>
      <w:r w:rsidR="00566295">
        <w:rPr>
          <w:rFonts w:asciiTheme="minorHAnsi" w:hAnsiTheme="minorHAnsi" w:cstheme="minorHAnsi"/>
          <w:sz w:val="24"/>
        </w:rPr>
        <w:t xml:space="preserve">ation zu erfassen. Dieses Modell besagt, </w:t>
      </w:r>
      <w:proofErr w:type="spellStart"/>
      <w:r w:rsidR="00566295">
        <w:rPr>
          <w:rFonts w:asciiTheme="minorHAnsi" w:hAnsiTheme="minorHAnsi" w:cstheme="minorHAnsi"/>
          <w:sz w:val="24"/>
        </w:rPr>
        <w:t>dass</w:t>
      </w:r>
      <w:proofErr w:type="spellEnd"/>
      <w:r w:rsidR="00566295">
        <w:rPr>
          <w:rFonts w:asciiTheme="minorHAnsi" w:hAnsiTheme="minorHAnsi" w:cstheme="minorHAnsi"/>
          <w:sz w:val="24"/>
        </w:rPr>
        <w:t xml:space="preserve"> es vier </w:t>
      </w:r>
      <w:r w:rsidR="005705A7">
        <w:rPr>
          <w:rFonts w:asciiTheme="minorHAnsi" w:hAnsiTheme="minorHAnsi" w:cstheme="minorHAnsi"/>
          <w:sz w:val="24"/>
        </w:rPr>
        <w:t>zentrale</w:t>
      </w:r>
      <w:r w:rsidR="00566295">
        <w:rPr>
          <w:rFonts w:asciiTheme="minorHAnsi" w:hAnsiTheme="minorHAnsi" w:cstheme="minorHAnsi"/>
          <w:sz w:val="24"/>
        </w:rPr>
        <w:t xml:space="preserve"> emotionale Bedürfnisse gibt, deren Erfüllung das Erleben</w:t>
      </w:r>
      <w:r w:rsidR="00896BE7">
        <w:rPr>
          <w:rFonts w:asciiTheme="minorHAnsi" w:hAnsiTheme="minorHAnsi" w:cstheme="minorHAnsi"/>
          <w:sz w:val="24"/>
        </w:rPr>
        <w:t xml:space="preserve"> emotionaler Stabilität und Sicherheit ermöglicht: Das </w:t>
      </w:r>
      <w:r w:rsidR="005705A7">
        <w:rPr>
          <w:rFonts w:asciiTheme="minorHAnsi" w:hAnsiTheme="minorHAnsi" w:cstheme="minorHAnsi"/>
          <w:sz w:val="24"/>
        </w:rPr>
        <w:t>Bedürfnis</w:t>
      </w:r>
      <w:r w:rsidR="00896BE7">
        <w:rPr>
          <w:rFonts w:asciiTheme="minorHAnsi" w:hAnsiTheme="minorHAnsi" w:cstheme="minorHAnsi"/>
          <w:sz w:val="24"/>
        </w:rPr>
        <w:t xml:space="preserve"> nach </w:t>
      </w:r>
      <w:r w:rsidR="009E489E">
        <w:rPr>
          <w:rFonts w:asciiTheme="minorHAnsi" w:hAnsiTheme="minorHAnsi" w:cstheme="minorHAnsi"/>
          <w:sz w:val="24"/>
        </w:rPr>
        <w:t xml:space="preserve">einem Gefühl der Autonomie (A), der Bindung (B), der Kompetenz (K) und der Orientierung (O). </w:t>
      </w:r>
    </w:p>
    <w:p w14:paraId="38DC1AE1" w14:textId="2C9F2809" w:rsidR="00095F06" w:rsidRDefault="00107821">
      <w:pPr>
        <w:rPr>
          <w:rFonts w:asciiTheme="minorHAnsi" w:hAnsiTheme="minorHAnsi" w:cstheme="minorHAnsi"/>
          <w:sz w:val="24"/>
        </w:rPr>
      </w:pPr>
      <w:r>
        <w:rPr>
          <w:noProof/>
        </w:rPr>
        <w:drawing>
          <wp:inline distT="0" distB="0" distL="0" distR="0" wp14:anchorId="7A8760C9" wp14:editId="57D1798C">
            <wp:extent cx="4610100" cy="2137410"/>
            <wp:effectExtent l="0" t="0" r="0" b="34290"/>
            <wp:docPr id="2" name="Diagramm 2">
              <a:extLst xmlns:a="http://schemas.openxmlformats.org/drawingml/2006/main">
                <a:ext uri="{FF2B5EF4-FFF2-40B4-BE49-F238E27FC236}">
                  <a16:creationId xmlns:a16="http://schemas.microsoft.com/office/drawing/2014/main" id="{B8976926-CB6D-4CAC-941A-59572E1D4AA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96B9B6" w14:textId="77777777" w:rsidR="00E4629D" w:rsidRPr="00252AEC" w:rsidRDefault="008E49EA" w:rsidP="00E2259A">
      <w:pPr>
        <w:spacing w:before="100" w:beforeAutospacing="1" w:after="0" w:line="240" w:lineRule="auto"/>
        <w:outlineLvl w:val="2"/>
        <w:rPr>
          <w:rFonts w:asciiTheme="minorHAnsi" w:hAnsiTheme="minorHAnsi" w:cstheme="minorHAnsi"/>
          <w:b/>
          <w:bCs/>
          <w:sz w:val="24"/>
        </w:rPr>
      </w:pPr>
      <w:r w:rsidRPr="008E49EA">
        <w:rPr>
          <w:rFonts w:asciiTheme="minorHAnsi" w:hAnsiTheme="minorHAnsi" w:cstheme="minorHAnsi"/>
          <w:b/>
          <w:bCs/>
          <w:sz w:val="24"/>
        </w:rPr>
        <w:lastRenderedPageBreak/>
        <w:t xml:space="preserve">Orientierung </w:t>
      </w:r>
    </w:p>
    <w:p w14:paraId="2105CB99" w14:textId="77777777" w:rsidR="00AA5AC6" w:rsidRDefault="004B3596" w:rsidP="00214121">
      <w:pPr>
        <w:spacing w:after="100" w:afterAutospacing="1" w:line="240" w:lineRule="auto"/>
        <w:outlineLvl w:val="2"/>
        <w:rPr>
          <w:rFonts w:asciiTheme="minorHAnsi" w:hAnsiTheme="minorHAnsi" w:cstheme="minorHAnsi"/>
          <w:sz w:val="24"/>
        </w:rPr>
      </w:pPr>
      <w:r>
        <w:rPr>
          <w:rFonts w:asciiTheme="minorHAnsi" w:hAnsiTheme="minorHAnsi" w:cstheme="minorHAnsi"/>
          <w:sz w:val="24"/>
        </w:rPr>
        <w:t xml:space="preserve">Das Leistungsmotiv besitzt Kraft, wenn es von einem guten Gefühl für die </w:t>
      </w:r>
      <w:r w:rsidR="00D50BBB">
        <w:rPr>
          <w:rFonts w:asciiTheme="minorHAnsi" w:hAnsiTheme="minorHAnsi" w:cstheme="minorHAnsi"/>
          <w:sz w:val="24"/>
        </w:rPr>
        <w:t xml:space="preserve">Bedeutung und </w:t>
      </w:r>
      <w:r>
        <w:rPr>
          <w:rFonts w:asciiTheme="minorHAnsi" w:hAnsiTheme="minorHAnsi" w:cstheme="minorHAnsi"/>
          <w:sz w:val="24"/>
        </w:rPr>
        <w:t xml:space="preserve">den </w:t>
      </w:r>
      <w:r w:rsidR="00D50BBB">
        <w:rPr>
          <w:rFonts w:asciiTheme="minorHAnsi" w:hAnsiTheme="minorHAnsi" w:cstheme="minorHAnsi"/>
          <w:sz w:val="24"/>
        </w:rPr>
        <w:t xml:space="preserve">Sinn </w:t>
      </w:r>
      <w:r>
        <w:rPr>
          <w:rFonts w:asciiTheme="minorHAnsi" w:hAnsiTheme="minorHAnsi" w:cstheme="minorHAnsi"/>
          <w:sz w:val="24"/>
        </w:rPr>
        <w:t xml:space="preserve">des Strebens getragen ist. </w:t>
      </w:r>
      <w:r w:rsidR="00D50BBB">
        <w:rPr>
          <w:rFonts w:asciiTheme="minorHAnsi" w:hAnsiTheme="minorHAnsi" w:cstheme="minorHAnsi"/>
          <w:sz w:val="24"/>
        </w:rPr>
        <w:t xml:space="preserve">Gerade </w:t>
      </w:r>
      <w:r w:rsidR="00376981">
        <w:rPr>
          <w:rFonts w:asciiTheme="minorHAnsi" w:hAnsiTheme="minorHAnsi" w:cstheme="minorHAnsi"/>
          <w:sz w:val="24"/>
        </w:rPr>
        <w:t xml:space="preserve">in unserer Zeit </w:t>
      </w:r>
      <w:r w:rsidR="006F432C">
        <w:rPr>
          <w:rFonts w:asciiTheme="minorHAnsi" w:hAnsiTheme="minorHAnsi" w:cstheme="minorHAnsi"/>
          <w:sz w:val="24"/>
        </w:rPr>
        <w:t xml:space="preserve">ist das Gefühl der Orientierungslosigkeit </w:t>
      </w:r>
      <w:r w:rsidR="00ED4858">
        <w:rPr>
          <w:rFonts w:asciiTheme="minorHAnsi" w:hAnsiTheme="minorHAnsi" w:cstheme="minorHAnsi"/>
          <w:sz w:val="24"/>
        </w:rPr>
        <w:t xml:space="preserve">und das gesellschaftliche </w:t>
      </w:r>
      <w:proofErr w:type="spellStart"/>
      <w:r w:rsidR="00ED4858">
        <w:rPr>
          <w:rFonts w:asciiTheme="minorHAnsi" w:hAnsiTheme="minorHAnsi" w:cstheme="minorHAnsi"/>
          <w:sz w:val="24"/>
        </w:rPr>
        <w:t>Misstrauen</w:t>
      </w:r>
      <w:proofErr w:type="spellEnd"/>
      <w:r w:rsidR="00ED4858">
        <w:rPr>
          <w:rFonts w:asciiTheme="minorHAnsi" w:hAnsiTheme="minorHAnsi" w:cstheme="minorHAnsi"/>
          <w:sz w:val="24"/>
        </w:rPr>
        <w:t xml:space="preserve"> gegenüber Institutionen gewachsen. </w:t>
      </w:r>
      <w:r w:rsidR="000E22E3">
        <w:rPr>
          <w:rFonts w:asciiTheme="minorHAnsi" w:hAnsiTheme="minorHAnsi" w:cstheme="minorHAnsi"/>
          <w:sz w:val="24"/>
        </w:rPr>
        <w:t>Trotzdem ist der Wunsch nach Orientierung ein wichtiges emotionales Grundbedür</w:t>
      </w:r>
      <w:r w:rsidR="00823F4E">
        <w:rPr>
          <w:rFonts w:asciiTheme="minorHAnsi" w:hAnsiTheme="minorHAnsi" w:cstheme="minorHAnsi"/>
          <w:sz w:val="24"/>
        </w:rPr>
        <w:t>f</w:t>
      </w:r>
      <w:r w:rsidR="000E22E3">
        <w:rPr>
          <w:rFonts w:asciiTheme="minorHAnsi" w:hAnsiTheme="minorHAnsi" w:cstheme="minorHAnsi"/>
          <w:sz w:val="24"/>
        </w:rPr>
        <w:t xml:space="preserve">nis.  </w:t>
      </w:r>
    </w:p>
    <w:p w14:paraId="4075FDA9" w14:textId="76607A34" w:rsidR="008E49EA" w:rsidRPr="008E49EA" w:rsidRDefault="008E49EA" w:rsidP="00214121">
      <w:pPr>
        <w:spacing w:after="100" w:afterAutospacing="1" w:line="240" w:lineRule="auto"/>
        <w:outlineLvl w:val="2"/>
        <w:rPr>
          <w:rFonts w:asciiTheme="minorHAnsi" w:hAnsiTheme="minorHAnsi" w:cstheme="minorHAnsi"/>
          <w:sz w:val="24"/>
        </w:rPr>
      </w:pPr>
      <w:r w:rsidRPr="008E49EA">
        <w:rPr>
          <w:rFonts w:asciiTheme="minorHAnsi" w:hAnsiTheme="minorHAnsi" w:cstheme="minorHAnsi"/>
          <w:sz w:val="24"/>
        </w:rPr>
        <w:t xml:space="preserve">Ob es um unseren Tagesablauf, unsere Zukunft, unsere Arbeit oder unseren Haushalt geht: Wir wissen gern, was Sache ist. Wir möchten planen und uns auf andere verlassen können, wir wollen das System und die Rahmenbedingungen verstehen, in denen wir uns bewegen, und wir wollen selbst entscheiden können, welchen Beruf wir ergreifen, was wir kaufen, wo und mit wem wir wohnen. Und natürlich wollen wir selbst </w:t>
      </w:r>
      <w:proofErr w:type="spellStart"/>
      <w:r w:rsidRPr="008E49EA">
        <w:rPr>
          <w:rFonts w:asciiTheme="minorHAnsi" w:hAnsiTheme="minorHAnsi" w:cstheme="minorHAnsi"/>
          <w:sz w:val="24"/>
        </w:rPr>
        <w:t>Einfluss</w:t>
      </w:r>
      <w:proofErr w:type="spellEnd"/>
      <w:r w:rsidRPr="008E49EA">
        <w:rPr>
          <w:rFonts w:asciiTheme="minorHAnsi" w:hAnsiTheme="minorHAnsi" w:cstheme="minorHAnsi"/>
          <w:sz w:val="24"/>
        </w:rPr>
        <w:t xml:space="preserve"> nehmen können: mit Taten und mit Worten. </w:t>
      </w:r>
    </w:p>
    <w:p w14:paraId="0FF7DFB4" w14:textId="77777777" w:rsidR="00E80A7E" w:rsidRPr="00E80A7E" w:rsidRDefault="00E80A7E" w:rsidP="00E2259A">
      <w:pPr>
        <w:spacing w:before="100" w:beforeAutospacing="1" w:after="0" w:line="240" w:lineRule="auto"/>
        <w:outlineLvl w:val="2"/>
        <w:rPr>
          <w:rFonts w:asciiTheme="minorHAnsi" w:hAnsiTheme="minorHAnsi" w:cstheme="minorHAnsi"/>
          <w:b/>
          <w:bCs/>
          <w:sz w:val="24"/>
        </w:rPr>
      </w:pPr>
      <w:r w:rsidRPr="00E80A7E">
        <w:rPr>
          <w:rFonts w:asciiTheme="minorHAnsi" w:hAnsiTheme="minorHAnsi" w:cstheme="minorHAnsi"/>
          <w:b/>
          <w:bCs/>
          <w:sz w:val="24"/>
        </w:rPr>
        <w:t>Kompetenz</w:t>
      </w:r>
    </w:p>
    <w:p w14:paraId="3A9A6791" w14:textId="77777777" w:rsidR="00AA5AC6" w:rsidRDefault="00214121" w:rsidP="00214121">
      <w:pPr>
        <w:spacing w:after="100" w:afterAutospacing="1" w:line="240" w:lineRule="auto"/>
        <w:rPr>
          <w:rFonts w:asciiTheme="minorHAnsi" w:hAnsiTheme="minorHAnsi" w:cstheme="minorHAnsi"/>
          <w:sz w:val="24"/>
        </w:rPr>
      </w:pPr>
      <w:r>
        <w:rPr>
          <w:rFonts w:asciiTheme="minorHAnsi" w:hAnsiTheme="minorHAnsi" w:cstheme="minorHAnsi"/>
          <w:sz w:val="24"/>
        </w:rPr>
        <w:t xml:space="preserve">Das </w:t>
      </w:r>
      <w:r w:rsidR="00A72171">
        <w:rPr>
          <w:rFonts w:asciiTheme="minorHAnsi" w:hAnsiTheme="minorHAnsi" w:cstheme="minorHAnsi"/>
          <w:sz w:val="24"/>
        </w:rPr>
        <w:t>Bedürfnis</w:t>
      </w:r>
      <w:r w:rsidR="006C1060">
        <w:rPr>
          <w:rFonts w:asciiTheme="minorHAnsi" w:hAnsiTheme="minorHAnsi" w:cstheme="minorHAnsi"/>
          <w:sz w:val="24"/>
        </w:rPr>
        <w:t xml:space="preserve">, sich kompetent zu fühlen, ist für (fast) alle Menschen die Grundlage des Leistungsmotives. Der Wunsch, </w:t>
      </w:r>
      <w:proofErr w:type="spellStart"/>
      <w:r w:rsidR="006C1060">
        <w:rPr>
          <w:rFonts w:asciiTheme="minorHAnsi" w:hAnsiTheme="minorHAnsi" w:cstheme="minorHAnsi"/>
          <w:sz w:val="24"/>
        </w:rPr>
        <w:t>MeisterIn</w:t>
      </w:r>
      <w:proofErr w:type="spellEnd"/>
      <w:r w:rsidR="006C1060">
        <w:rPr>
          <w:rFonts w:asciiTheme="minorHAnsi" w:hAnsiTheme="minorHAnsi" w:cstheme="minorHAnsi"/>
          <w:sz w:val="24"/>
        </w:rPr>
        <w:t xml:space="preserve"> seines Faches zu sein, </w:t>
      </w:r>
      <w:r w:rsidR="003711C9">
        <w:rPr>
          <w:rFonts w:asciiTheme="minorHAnsi" w:hAnsiTheme="minorHAnsi" w:cstheme="minorHAnsi"/>
          <w:sz w:val="24"/>
        </w:rPr>
        <w:t>überragende</w:t>
      </w:r>
      <w:r w:rsidR="006C1060">
        <w:rPr>
          <w:rFonts w:asciiTheme="minorHAnsi" w:hAnsiTheme="minorHAnsi" w:cstheme="minorHAnsi"/>
          <w:sz w:val="24"/>
        </w:rPr>
        <w:t xml:space="preserve"> Fähigkeiten</w:t>
      </w:r>
      <w:r w:rsidR="003711C9">
        <w:rPr>
          <w:rFonts w:asciiTheme="minorHAnsi" w:hAnsiTheme="minorHAnsi" w:cstheme="minorHAnsi"/>
          <w:sz w:val="24"/>
        </w:rPr>
        <w:t xml:space="preserve"> auf seinem Gebiet zu besitzen </w:t>
      </w:r>
      <w:r w:rsidR="00A23930">
        <w:rPr>
          <w:rFonts w:asciiTheme="minorHAnsi" w:hAnsiTheme="minorHAnsi" w:cstheme="minorHAnsi"/>
          <w:sz w:val="24"/>
        </w:rPr>
        <w:t>und somit Selbstwirksamkeit zu erleben und Kontrolle zu haben</w:t>
      </w:r>
      <w:r w:rsidR="00E240FD">
        <w:rPr>
          <w:rFonts w:asciiTheme="minorHAnsi" w:hAnsiTheme="minorHAnsi" w:cstheme="minorHAnsi"/>
          <w:sz w:val="24"/>
        </w:rPr>
        <w:t xml:space="preserve">, </w:t>
      </w:r>
      <w:r w:rsidR="003711C9">
        <w:rPr>
          <w:rFonts w:asciiTheme="minorHAnsi" w:hAnsiTheme="minorHAnsi" w:cstheme="minorHAnsi"/>
          <w:sz w:val="24"/>
        </w:rPr>
        <w:t xml:space="preserve">ist ein zentrales </w:t>
      </w:r>
      <w:r w:rsidR="00A23930">
        <w:rPr>
          <w:rFonts w:asciiTheme="minorHAnsi" w:hAnsiTheme="minorHAnsi" w:cstheme="minorHAnsi"/>
          <w:sz w:val="24"/>
        </w:rPr>
        <w:t xml:space="preserve">emotionales </w:t>
      </w:r>
      <w:r w:rsidR="00E240FD">
        <w:rPr>
          <w:rFonts w:asciiTheme="minorHAnsi" w:hAnsiTheme="minorHAnsi" w:cstheme="minorHAnsi"/>
          <w:sz w:val="24"/>
        </w:rPr>
        <w:t>Bedürfnis</w:t>
      </w:r>
      <w:r w:rsidR="00A23930">
        <w:rPr>
          <w:rFonts w:asciiTheme="minorHAnsi" w:hAnsiTheme="minorHAnsi" w:cstheme="minorHAnsi"/>
          <w:sz w:val="24"/>
        </w:rPr>
        <w:t>.</w:t>
      </w:r>
      <w:r w:rsidR="00E240FD">
        <w:rPr>
          <w:rFonts w:asciiTheme="minorHAnsi" w:hAnsiTheme="minorHAnsi" w:cstheme="minorHAnsi"/>
          <w:sz w:val="24"/>
        </w:rPr>
        <w:t xml:space="preserve"> </w:t>
      </w:r>
    </w:p>
    <w:p w14:paraId="6562DE8D" w14:textId="50840A9A" w:rsidR="00E240FD" w:rsidRDefault="00E240FD" w:rsidP="00214121">
      <w:pPr>
        <w:spacing w:after="100" w:afterAutospacing="1" w:line="240" w:lineRule="auto"/>
        <w:rPr>
          <w:rFonts w:asciiTheme="minorHAnsi" w:hAnsiTheme="minorHAnsi" w:cstheme="minorHAnsi"/>
          <w:sz w:val="24"/>
        </w:rPr>
      </w:pPr>
      <w:r>
        <w:rPr>
          <w:rFonts w:asciiTheme="minorHAnsi" w:hAnsiTheme="minorHAnsi" w:cstheme="minorHAnsi"/>
          <w:sz w:val="24"/>
        </w:rPr>
        <w:t xml:space="preserve">Kinder </w:t>
      </w:r>
      <w:r w:rsidR="00CA60A5">
        <w:rPr>
          <w:rFonts w:asciiTheme="minorHAnsi" w:hAnsiTheme="minorHAnsi" w:cstheme="minorHAnsi"/>
          <w:sz w:val="24"/>
        </w:rPr>
        <w:t>illustrieren</w:t>
      </w:r>
      <w:r>
        <w:rPr>
          <w:rFonts w:asciiTheme="minorHAnsi" w:hAnsiTheme="minorHAnsi" w:cstheme="minorHAnsi"/>
          <w:sz w:val="24"/>
        </w:rPr>
        <w:t xml:space="preserve"> diese</w:t>
      </w:r>
      <w:r w:rsidR="00CA60A5">
        <w:rPr>
          <w:rFonts w:asciiTheme="minorHAnsi" w:hAnsiTheme="minorHAnsi" w:cstheme="minorHAnsi"/>
          <w:sz w:val="24"/>
        </w:rPr>
        <w:t>s</w:t>
      </w:r>
      <w:r>
        <w:rPr>
          <w:rFonts w:asciiTheme="minorHAnsi" w:hAnsiTheme="minorHAnsi" w:cstheme="minorHAnsi"/>
          <w:sz w:val="24"/>
        </w:rPr>
        <w:t xml:space="preserve"> </w:t>
      </w:r>
      <w:r w:rsidR="00CA60A5">
        <w:rPr>
          <w:rFonts w:asciiTheme="minorHAnsi" w:hAnsiTheme="minorHAnsi" w:cstheme="minorHAnsi"/>
          <w:sz w:val="24"/>
        </w:rPr>
        <w:t>Bedürfnis</w:t>
      </w:r>
      <w:r>
        <w:rPr>
          <w:rFonts w:asciiTheme="minorHAnsi" w:hAnsiTheme="minorHAnsi" w:cstheme="minorHAnsi"/>
          <w:sz w:val="24"/>
        </w:rPr>
        <w:t xml:space="preserve"> eindrucksvoll, wenn sie zum</w:t>
      </w:r>
      <w:r w:rsidR="00CA60A5">
        <w:rPr>
          <w:rFonts w:asciiTheme="minorHAnsi" w:hAnsiTheme="minorHAnsi" w:cstheme="minorHAnsi"/>
          <w:sz w:val="24"/>
        </w:rPr>
        <w:t xml:space="preserve"> </w:t>
      </w:r>
      <w:r>
        <w:rPr>
          <w:rFonts w:asciiTheme="minorHAnsi" w:hAnsiTheme="minorHAnsi" w:cstheme="minorHAnsi"/>
          <w:sz w:val="24"/>
        </w:rPr>
        <w:t>Be</w:t>
      </w:r>
      <w:r w:rsidR="00CA60A5">
        <w:rPr>
          <w:rFonts w:asciiTheme="minorHAnsi" w:hAnsiTheme="minorHAnsi" w:cstheme="minorHAnsi"/>
          <w:sz w:val="24"/>
        </w:rPr>
        <w:t>i</w:t>
      </w:r>
      <w:r>
        <w:rPr>
          <w:rFonts w:asciiTheme="minorHAnsi" w:hAnsiTheme="minorHAnsi" w:cstheme="minorHAnsi"/>
          <w:sz w:val="24"/>
        </w:rPr>
        <w:t>spiel Fahrrad fahren, weil sie sich einfach darüber freuen, es zu können.</w:t>
      </w:r>
      <w:r w:rsidR="00FD0590">
        <w:rPr>
          <w:rFonts w:asciiTheme="minorHAnsi" w:hAnsiTheme="minorHAnsi" w:cstheme="minorHAnsi"/>
          <w:sz w:val="24"/>
        </w:rPr>
        <w:t xml:space="preserve"> Um es zu genießen, brauchen sie kein bestimmtes </w:t>
      </w:r>
      <w:r w:rsidR="00CA60A5">
        <w:rPr>
          <w:rFonts w:asciiTheme="minorHAnsi" w:hAnsiTheme="minorHAnsi" w:cstheme="minorHAnsi"/>
          <w:sz w:val="24"/>
        </w:rPr>
        <w:t>Ziel,</w:t>
      </w:r>
      <w:r w:rsidR="00FD0590">
        <w:rPr>
          <w:rFonts w:asciiTheme="minorHAnsi" w:hAnsiTheme="minorHAnsi" w:cstheme="minorHAnsi"/>
          <w:sz w:val="24"/>
        </w:rPr>
        <w:t xml:space="preserve"> auf das sie zusteuern.</w:t>
      </w:r>
      <w:r w:rsidR="00CA60A5">
        <w:rPr>
          <w:rFonts w:asciiTheme="minorHAnsi" w:hAnsiTheme="minorHAnsi" w:cstheme="minorHAnsi"/>
          <w:sz w:val="24"/>
        </w:rPr>
        <w:t xml:space="preserve"> Ein solider Glaube </w:t>
      </w:r>
      <w:r w:rsidR="001A2587">
        <w:rPr>
          <w:rFonts w:asciiTheme="minorHAnsi" w:hAnsiTheme="minorHAnsi" w:cstheme="minorHAnsi"/>
          <w:sz w:val="24"/>
        </w:rPr>
        <w:t>an vorhandene eigene Fähigkeiten kann in existentiellen Streßsituationen helfen, einen kühlen Kopf zu bewahren.</w:t>
      </w:r>
    </w:p>
    <w:p w14:paraId="1EF4C320" w14:textId="24E13884" w:rsidR="008E49EA" w:rsidRPr="008E49EA" w:rsidRDefault="00252AEC" w:rsidP="00214121">
      <w:pPr>
        <w:spacing w:after="100" w:afterAutospacing="1" w:line="240" w:lineRule="auto"/>
        <w:rPr>
          <w:rFonts w:asciiTheme="minorHAnsi" w:hAnsiTheme="minorHAnsi" w:cstheme="minorHAnsi"/>
          <w:sz w:val="24"/>
        </w:rPr>
      </w:pPr>
      <w:r w:rsidRPr="00E80A7E">
        <w:rPr>
          <w:rFonts w:asciiTheme="minorHAnsi" w:hAnsiTheme="minorHAnsi" w:cstheme="minorHAnsi"/>
          <w:sz w:val="24"/>
        </w:rPr>
        <w:t>Kompetente Menschen zeichnen sich dadurch aus, auf Grundlage von Wissen, Fertigkeiten und Fähigkeiten auch in neuen, offenen, unüberschaubaren und dynamischen Situationen selbstorganisiert und zielorientiert zu handeln.</w:t>
      </w:r>
    </w:p>
    <w:p w14:paraId="56573866" w14:textId="77777777" w:rsidR="00D82EF9" w:rsidRDefault="00D82EF9" w:rsidP="00E2259A">
      <w:pPr>
        <w:spacing w:before="100" w:beforeAutospacing="1" w:after="0" w:line="240" w:lineRule="auto"/>
        <w:outlineLvl w:val="2"/>
        <w:rPr>
          <w:rFonts w:asciiTheme="minorHAnsi" w:hAnsiTheme="minorHAnsi" w:cstheme="minorHAnsi"/>
          <w:b/>
          <w:bCs/>
          <w:sz w:val="24"/>
        </w:rPr>
      </w:pPr>
      <w:r>
        <w:rPr>
          <w:rFonts w:asciiTheme="minorHAnsi" w:hAnsiTheme="minorHAnsi" w:cstheme="minorHAnsi"/>
          <w:b/>
          <w:bCs/>
          <w:sz w:val="24"/>
        </w:rPr>
        <w:t>Autonomie</w:t>
      </w:r>
    </w:p>
    <w:p w14:paraId="7626A47F" w14:textId="6C024120" w:rsidR="00C82203" w:rsidRDefault="00C82203" w:rsidP="00C82203">
      <w:pPr>
        <w:spacing w:after="100" w:afterAutospacing="1" w:line="240" w:lineRule="auto"/>
        <w:rPr>
          <w:rFonts w:asciiTheme="minorHAnsi" w:hAnsiTheme="minorHAnsi" w:cstheme="minorHAnsi"/>
          <w:sz w:val="24"/>
        </w:rPr>
      </w:pPr>
      <w:r w:rsidRPr="00C82203">
        <w:rPr>
          <w:rFonts w:asciiTheme="minorHAnsi" w:hAnsiTheme="minorHAnsi" w:cstheme="minorHAnsi"/>
          <w:sz w:val="24"/>
        </w:rPr>
        <w:t xml:space="preserve">Es geht um das Gefühl, selbst zu entscheiden und Freiwilligkeit zu erleben. Die eigenen Werte leben zu können. Das Bedürfnis nach Autonomie ist nicht zu verwechseln mit Egoismus oder Dominanz. Beispielsweise entschließt sich der Mann in einer Partnerschaft, den Freitagabend nicht mit Freunden, sondern mit seiner Partnerin zu verbringen. Was von außen (den Freunden, die sich auf einen </w:t>
      </w:r>
      <w:proofErr w:type="spellStart"/>
      <w:r w:rsidRPr="00C82203">
        <w:rPr>
          <w:rFonts w:asciiTheme="minorHAnsi" w:hAnsiTheme="minorHAnsi" w:cstheme="minorHAnsi"/>
          <w:sz w:val="24"/>
        </w:rPr>
        <w:t>Barabend</w:t>
      </w:r>
      <w:proofErr w:type="spellEnd"/>
      <w:r w:rsidRPr="00C82203">
        <w:rPr>
          <w:rFonts w:asciiTheme="minorHAnsi" w:hAnsiTheme="minorHAnsi" w:cstheme="minorHAnsi"/>
          <w:sz w:val="24"/>
        </w:rPr>
        <w:t xml:space="preserve"> freuen) vielleicht als abhängig bezeichnet wird, kann in Wahrheit </w:t>
      </w:r>
      <w:proofErr w:type="spellStart"/>
      <w:r w:rsidRPr="00C82203">
        <w:rPr>
          <w:rFonts w:asciiTheme="minorHAnsi" w:hAnsiTheme="minorHAnsi" w:cstheme="minorHAnsi"/>
          <w:sz w:val="24"/>
        </w:rPr>
        <w:t>bewusst</w:t>
      </w:r>
      <w:proofErr w:type="spellEnd"/>
      <w:r w:rsidRPr="00C82203">
        <w:rPr>
          <w:rFonts w:asciiTheme="minorHAnsi" w:hAnsiTheme="minorHAnsi" w:cstheme="minorHAnsi"/>
          <w:sz w:val="24"/>
        </w:rPr>
        <w:t xml:space="preserve"> gewählt sein und somit das Bedürfnis nach Autonomie erfüllen.</w:t>
      </w:r>
    </w:p>
    <w:p w14:paraId="1CA4A28F" w14:textId="4C6C2633" w:rsidR="00D82EF9" w:rsidRPr="00C82203" w:rsidRDefault="00C82203" w:rsidP="00C82203">
      <w:pPr>
        <w:spacing w:after="100" w:afterAutospacing="1" w:line="240" w:lineRule="auto"/>
        <w:rPr>
          <w:rFonts w:asciiTheme="minorHAnsi" w:hAnsiTheme="minorHAnsi" w:cstheme="minorHAnsi"/>
          <w:sz w:val="24"/>
        </w:rPr>
      </w:pPr>
      <w:r w:rsidRPr="00C82203">
        <w:rPr>
          <w:rFonts w:asciiTheme="minorHAnsi" w:hAnsiTheme="minorHAnsi" w:cstheme="minorHAnsi"/>
          <w:sz w:val="24"/>
        </w:rPr>
        <w:t xml:space="preserve">Es ist eine </w:t>
      </w:r>
      <w:proofErr w:type="spellStart"/>
      <w:r w:rsidRPr="00C82203">
        <w:rPr>
          <w:rFonts w:asciiTheme="minorHAnsi" w:hAnsiTheme="minorHAnsi" w:cstheme="minorHAnsi"/>
          <w:sz w:val="24"/>
        </w:rPr>
        <w:t>bewusste</w:t>
      </w:r>
      <w:proofErr w:type="spellEnd"/>
      <w:r w:rsidRPr="00C82203">
        <w:rPr>
          <w:rFonts w:asciiTheme="minorHAnsi" w:hAnsiTheme="minorHAnsi" w:cstheme="minorHAnsi"/>
          <w:sz w:val="24"/>
        </w:rPr>
        <w:t xml:space="preserve"> Entscheidung, die Werte anderer Menschen zu respektieren und zu erfüllen. Hier wird klar, </w:t>
      </w:r>
      <w:proofErr w:type="spellStart"/>
      <w:r w:rsidRPr="00C82203">
        <w:rPr>
          <w:rFonts w:asciiTheme="minorHAnsi" w:hAnsiTheme="minorHAnsi" w:cstheme="minorHAnsi"/>
          <w:sz w:val="24"/>
        </w:rPr>
        <w:t>dass</w:t>
      </w:r>
      <w:proofErr w:type="spellEnd"/>
      <w:r w:rsidRPr="00C82203">
        <w:rPr>
          <w:rFonts w:asciiTheme="minorHAnsi" w:hAnsiTheme="minorHAnsi" w:cstheme="minorHAnsi"/>
          <w:sz w:val="24"/>
        </w:rPr>
        <w:t xml:space="preserve"> Autonomie nicht zwangsläufig Unabhängigkeit und Isolation von anderen Menschen bedeutet.</w:t>
      </w:r>
      <w:r>
        <w:rPr>
          <w:rFonts w:asciiTheme="minorHAnsi" w:hAnsiTheme="minorHAnsi" w:cstheme="minorHAnsi"/>
          <w:sz w:val="24"/>
        </w:rPr>
        <w:t xml:space="preserve"> </w:t>
      </w:r>
      <w:r w:rsidRPr="00C82203">
        <w:rPr>
          <w:rFonts w:asciiTheme="minorHAnsi" w:hAnsiTheme="minorHAnsi" w:cstheme="minorHAnsi"/>
          <w:sz w:val="24"/>
        </w:rPr>
        <w:t>Erlebt ein Mensch keine Autonomie, so ist Hilflosigkeit die Folge. Der weltbekannte Psychologe Martin Seligman hat diese Theorie der „erlernten Hilflosigkeit“ vor circa 50 Jahren entwickelt. Sie gilt bis heute als eine der wichtigsten Theorien zur Entstehung von Depressionen.</w:t>
      </w:r>
    </w:p>
    <w:p w14:paraId="794DD754" w14:textId="77777777" w:rsidR="00AA5AC6" w:rsidRDefault="00AA5AC6" w:rsidP="00E2259A">
      <w:pPr>
        <w:spacing w:before="100" w:beforeAutospacing="1" w:after="0" w:line="240" w:lineRule="auto"/>
        <w:outlineLvl w:val="2"/>
        <w:rPr>
          <w:rFonts w:asciiTheme="minorHAnsi" w:hAnsiTheme="minorHAnsi" w:cstheme="minorHAnsi"/>
          <w:b/>
          <w:bCs/>
          <w:sz w:val="24"/>
        </w:rPr>
      </w:pPr>
    </w:p>
    <w:p w14:paraId="096AC0B8" w14:textId="7497A97B" w:rsidR="008855A3" w:rsidRPr="008855A3" w:rsidRDefault="008855A3" w:rsidP="00E2259A">
      <w:pPr>
        <w:spacing w:before="100" w:beforeAutospacing="1" w:after="0" w:line="240" w:lineRule="auto"/>
        <w:outlineLvl w:val="2"/>
        <w:rPr>
          <w:rFonts w:asciiTheme="minorHAnsi" w:hAnsiTheme="minorHAnsi" w:cstheme="minorHAnsi"/>
          <w:b/>
          <w:bCs/>
          <w:sz w:val="24"/>
        </w:rPr>
      </w:pPr>
      <w:r w:rsidRPr="008855A3">
        <w:rPr>
          <w:rFonts w:asciiTheme="minorHAnsi" w:hAnsiTheme="minorHAnsi" w:cstheme="minorHAnsi"/>
          <w:b/>
          <w:bCs/>
          <w:sz w:val="24"/>
        </w:rPr>
        <w:lastRenderedPageBreak/>
        <w:t xml:space="preserve">Bindung </w:t>
      </w:r>
    </w:p>
    <w:p w14:paraId="257C15A6" w14:textId="77777777" w:rsidR="00E26790" w:rsidRDefault="00E26790" w:rsidP="001F6C13">
      <w:pPr>
        <w:spacing w:after="100" w:afterAutospacing="1" w:line="240" w:lineRule="auto"/>
        <w:rPr>
          <w:rFonts w:asciiTheme="minorHAnsi" w:hAnsiTheme="minorHAnsi" w:cstheme="minorHAnsi"/>
          <w:sz w:val="24"/>
        </w:rPr>
      </w:pPr>
      <w:r w:rsidRPr="008855A3">
        <w:rPr>
          <w:rFonts w:asciiTheme="minorHAnsi" w:hAnsiTheme="minorHAnsi" w:cstheme="minorHAnsi"/>
          <w:sz w:val="24"/>
        </w:rPr>
        <w:t xml:space="preserve">Der Mensch ist ein soziales Wesen, daran besteht kein Zweifel. Unser Gehirn ist darauf spezialisiert, mit anderen zu kommunizieren und den Überblick über die sozialen Beziehungen in der Gruppe zu behalten. Liebe und </w:t>
      </w:r>
      <w:r>
        <w:rPr>
          <w:rFonts w:asciiTheme="minorHAnsi" w:hAnsiTheme="minorHAnsi" w:cstheme="minorHAnsi"/>
          <w:sz w:val="24"/>
        </w:rPr>
        <w:t>gelingende Beziehungen</w:t>
      </w:r>
      <w:r w:rsidRPr="008855A3">
        <w:rPr>
          <w:rFonts w:asciiTheme="minorHAnsi" w:hAnsiTheme="minorHAnsi" w:cstheme="minorHAnsi"/>
          <w:sz w:val="24"/>
        </w:rPr>
        <w:t xml:space="preserve"> zählen für viele Menschen zu den wichtigsten Lebenszielen. </w:t>
      </w:r>
    </w:p>
    <w:p w14:paraId="1F45869E" w14:textId="0072F60D" w:rsidR="005E7351" w:rsidRPr="008855A3" w:rsidRDefault="008435C2" w:rsidP="001F6C13">
      <w:pPr>
        <w:spacing w:after="100" w:afterAutospacing="1" w:line="240" w:lineRule="auto"/>
        <w:rPr>
          <w:rFonts w:asciiTheme="minorHAnsi" w:hAnsiTheme="minorHAnsi" w:cstheme="minorHAnsi"/>
          <w:sz w:val="24"/>
        </w:rPr>
      </w:pPr>
      <w:r>
        <w:rPr>
          <w:rFonts w:asciiTheme="minorHAnsi" w:hAnsiTheme="minorHAnsi" w:cstheme="minorHAnsi"/>
          <w:sz w:val="24"/>
        </w:rPr>
        <w:t xml:space="preserve">Die meisten von uns haben das Bedürfnis, sich in einer stabilen Beziehung </w:t>
      </w:r>
      <w:r w:rsidR="00E970FE">
        <w:rPr>
          <w:rFonts w:asciiTheme="minorHAnsi" w:hAnsiTheme="minorHAnsi" w:cstheme="minorHAnsi"/>
          <w:sz w:val="24"/>
        </w:rPr>
        <w:t xml:space="preserve">(auch im beruflichen Kontext) </w:t>
      </w:r>
      <w:r>
        <w:rPr>
          <w:rFonts w:asciiTheme="minorHAnsi" w:hAnsiTheme="minorHAnsi" w:cstheme="minorHAnsi"/>
          <w:sz w:val="24"/>
        </w:rPr>
        <w:t xml:space="preserve">geborgen zu fühlen, anderen vertrauen zu können, Verläßlichkeit, Zugehörigkeit und Treue zu erleben. </w:t>
      </w:r>
      <w:r w:rsidR="00AC58A3">
        <w:rPr>
          <w:rFonts w:asciiTheme="minorHAnsi" w:hAnsiTheme="minorHAnsi" w:cstheme="minorHAnsi"/>
          <w:sz w:val="24"/>
        </w:rPr>
        <w:t xml:space="preserve">Gerade bei diesem Leistungsmotiv wird </w:t>
      </w:r>
      <w:r w:rsidR="005F7010">
        <w:rPr>
          <w:rFonts w:asciiTheme="minorHAnsi" w:hAnsiTheme="minorHAnsi" w:cstheme="minorHAnsi"/>
          <w:sz w:val="24"/>
        </w:rPr>
        <w:t>das Streben nach</w:t>
      </w:r>
      <w:r w:rsidR="00AC58A3">
        <w:rPr>
          <w:rFonts w:asciiTheme="minorHAnsi" w:hAnsiTheme="minorHAnsi" w:cstheme="minorHAnsi"/>
          <w:sz w:val="24"/>
        </w:rPr>
        <w:t xml:space="preserve"> Kompetenz </w:t>
      </w:r>
      <w:r w:rsidR="00E970FE">
        <w:rPr>
          <w:rFonts w:asciiTheme="minorHAnsi" w:hAnsiTheme="minorHAnsi" w:cstheme="minorHAnsi"/>
          <w:sz w:val="24"/>
        </w:rPr>
        <w:t xml:space="preserve">häufig getragen vom Bedürfnis, sich die </w:t>
      </w:r>
      <w:r w:rsidR="005E7351">
        <w:rPr>
          <w:rFonts w:asciiTheme="minorHAnsi" w:hAnsiTheme="minorHAnsi" w:cstheme="minorHAnsi"/>
          <w:sz w:val="24"/>
        </w:rPr>
        <w:t>Anerkennung, Sympathie und Bewunderung anderer Mensch</w:t>
      </w:r>
      <w:r w:rsidR="00AC58A3">
        <w:rPr>
          <w:rFonts w:asciiTheme="minorHAnsi" w:hAnsiTheme="minorHAnsi" w:cstheme="minorHAnsi"/>
          <w:sz w:val="24"/>
        </w:rPr>
        <w:t>en zu sichern</w:t>
      </w:r>
      <w:r w:rsidR="000E5F72">
        <w:rPr>
          <w:rFonts w:asciiTheme="minorHAnsi" w:hAnsiTheme="minorHAnsi" w:cstheme="minorHAnsi"/>
          <w:sz w:val="24"/>
        </w:rPr>
        <w:t>.</w:t>
      </w:r>
      <w:r w:rsidR="00AC58A3">
        <w:rPr>
          <w:rFonts w:asciiTheme="minorHAnsi" w:hAnsiTheme="minorHAnsi" w:cstheme="minorHAnsi"/>
          <w:sz w:val="24"/>
        </w:rPr>
        <w:t xml:space="preserve"> </w:t>
      </w:r>
      <w:r w:rsidR="005A3640">
        <w:rPr>
          <w:rFonts w:asciiTheme="minorHAnsi" w:hAnsiTheme="minorHAnsi" w:cstheme="minorHAnsi"/>
          <w:sz w:val="24"/>
        </w:rPr>
        <w:t xml:space="preserve">Auf diese Weise </w:t>
      </w:r>
      <w:r w:rsidR="007F1C4C">
        <w:rPr>
          <w:rFonts w:asciiTheme="minorHAnsi" w:hAnsiTheme="minorHAnsi" w:cstheme="minorHAnsi"/>
          <w:sz w:val="24"/>
        </w:rPr>
        <w:t>sollen</w:t>
      </w:r>
      <w:r w:rsidR="005A3640">
        <w:rPr>
          <w:rFonts w:asciiTheme="minorHAnsi" w:hAnsiTheme="minorHAnsi" w:cstheme="minorHAnsi"/>
          <w:sz w:val="24"/>
        </w:rPr>
        <w:t xml:space="preserve"> wichtige Beziehungen gefestigt und das Bindungsgefühl gestärkt</w:t>
      </w:r>
      <w:r w:rsidR="007F1C4C">
        <w:rPr>
          <w:rFonts w:asciiTheme="minorHAnsi" w:hAnsiTheme="minorHAnsi" w:cstheme="minorHAnsi"/>
          <w:sz w:val="24"/>
        </w:rPr>
        <w:t xml:space="preserve"> werden</w:t>
      </w:r>
      <w:r w:rsidR="005A3640">
        <w:rPr>
          <w:rFonts w:asciiTheme="minorHAnsi" w:hAnsiTheme="minorHAnsi" w:cstheme="minorHAnsi"/>
          <w:sz w:val="24"/>
        </w:rPr>
        <w:t>.</w:t>
      </w:r>
      <w:r w:rsidR="005E7351">
        <w:rPr>
          <w:rFonts w:asciiTheme="minorHAnsi" w:hAnsiTheme="minorHAnsi" w:cstheme="minorHAnsi"/>
          <w:sz w:val="24"/>
        </w:rPr>
        <w:t xml:space="preserve"> </w:t>
      </w:r>
    </w:p>
    <w:p w14:paraId="4C303439" w14:textId="6BD273FE" w:rsidR="002F4617" w:rsidRDefault="00AF0255" w:rsidP="004855A4">
      <w:pPr>
        <w:spacing w:before="100" w:beforeAutospacing="1" w:after="0" w:line="240" w:lineRule="auto"/>
        <w:outlineLvl w:val="2"/>
        <w:rPr>
          <w:rFonts w:asciiTheme="minorHAnsi" w:hAnsiTheme="minorHAnsi" w:cstheme="minorHAnsi"/>
          <w:b/>
          <w:bCs/>
          <w:sz w:val="24"/>
        </w:rPr>
      </w:pPr>
      <w:r>
        <w:rPr>
          <w:rFonts w:asciiTheme="minorHAnsi" w:hAnsiTheme="minorHAnsi" w:cstheme="minorHAnsi"/>
          <w:b/>
          <w:bCs/>
          <w:sz w:val="24"/>
        </w:rPr>
        <w:t xml:space="preserve">Emotionale </w:t>
      </w:r>
      <w:r w:rsidR="00071B58">
        <w:rPr>
          <w:rFonts w:asciiTheme="minorHAnsi" w:hAnsiTheme="minorHAnsi" w:cstheme="minorHAnsi"/>
          <w:b/>
          <w:bCs/>
          <w:sz w:val="24"/>
        </w:rPr>
        <w:t>Stabilität</w:t>
      </w:r>
    </w:p>
    <w:p w14:paraId="06EC8BE3" w14:textId="77777777" w:rsidR="00AD5567" w:rsidRDefault="00071B58" w:rsidP="00EF08A9">
      <w:pPr>
        <w:spacing w:after="0" w:line="240" w:lineRule="auto"/>
        <w:outlineLvl w:val="2"/>
        <w:rPr>
          <w:rFonts w:asciiTheme="minorHAnsi" w:hAnsiTheme="minorHAnsi" w:cstheme="minorHAnsi"/>
          <w:sz w:val="24"/>
        </w:rPr>
      </w:pPr>
      <w:r w:rsidRPr="00EF08A9">
        <w:rPr>
          <w:rFonts w:asciiTheme="minorHAnsi" w:hAnsiTheme="minorHAnsi" w:cstheme="minorHAnsi"/>
          <w:sz w:val="24"/>
        </w:rPr>
        <w:t xml:space="preserve">Emotionale Stabilität </w:t>
      </w:r>
      <w:r w:rsidR="00E361CA" w:rsidRPr="00EF08A9">
        <w:rPr>
          <w:rFonts w:asciiTheme="minorHAnsi" w:hAnsiTheme="minorHAnsi" w:cstheme="minorHAnsi"/>
          <w:sz w:val="24"/>
        </w:rPr>
        <w:t>ist ein Zustand, in dem alle vier emotionalen Grundbedürfnisse hinreichende Beachtung und Befriedigung finden und auch als mi</w:t>
      </w:r>
      <w:r w:rsidR="00EF08A9" w:rsidRPr="00EF08A9">
        <w:rPr>
          <w:rFonts w:asciiTheme="minorHAnsi" w:hAnsiTheme="minorHAnsi" w:cstheme="minorHAnsi"/>
          <w:sz w:val="24"/>
        </w:rPr>
        <w:t xml:space="preserve">teinander vereinbar erlebt werden. </w:t>
      </w:r>
    </w:p>
    <w:p w14:paraId="322CE767" w14:textId="77777777" w:rsidR="00AD5567" w:rsidRDefault="00AD5567" w:rsidP="00EF08A9">
      <w:pPr>
        <w:spacing w:after="0" w:line="240" w:lineRule="auto"/>
        <w:outlineLvl w:val="2"/>
        <w:rPr>
          <w:rFonts w:asciiTheme="minorHAnsi" w:hAnsiTheme="minorHAnsi" w:cstheme="minorHAnsi"/>
          <w:sz w:val="24"/>
        </w:rPr>
      </w:pPr>
    </w:p>
    <w:p w14:paraId="2BE72F86" w14:textId="3BBF3A50" w:rsidR="00AF0255" w:rsidRDefault="00571135" w:rsidP="00EF08A9">
      <w:pPr>
        <w:spacing w:after="0" w:line="240" w:lineRule="auto"/>
        <w:outlineLvl w:val="2"/>
        <w:rPr>
          <w:rFonts w:asciiTheme="minorHAnsi" w:hAnsiTheme="minorHAnsi" w:cstheme="minorHAnsi"/>
          <w:sz w:val="24"/>
        </w:rPr>
      </w:pPr>
      <w:r>
        <w:rPr>
          <w:rFonts w:asciiTheme="minorHAnsi" w:hAnsiTheme="minorHAnsi" w:cstheme="minorHAnsi"/>
          <w:sz w:val="24"/>
        </w:rPr>
        <w:t>Das ist z.B. in der Situation einer Führungskraft gegeben</w:t>
      </w:r>
      <w:r w:rsidR="0015319C">
        <w:rPr>
          <w:rFonts w:asciiTheme="minorHAnsi" w:hAnsiTheme="minorHAnsi" w:cstheme="minorHAnsi"/>
          <w:sz w:val="24"/>
        </w:rPr>
        <w:t xml:space="preserve">, die spürt „Ich bin </w:t>
      </w:r>
      <w:r w:rsidR="00AF0255">
        <w:rPr>
          <w:rFonts w:asciiTheme="minorHAnsi" w:hAnsiTheme="minorHAnsi" w:cstheme="minorHAnsi"/>
          <w:sz w:val="24"/>
        </w:rPr>
        <w:t>meinen</w:t>
      </w:r>
      <w:r w:rsidR="0015319C">
        <w:rPr>
          <w:rFonts w:asciiTheme="minorHAnsi" w:hAnsiTheme="minorHAnsi" w:cstheme="minorHAnsi"/>
          <w:sz w:val="24"/>
        </w:rPr>
        <w:t xml:space="preserve"> Aufgaben gewachsen (K+), ich weiß, </w:t>
      </w:r>
      <w:r w:rsidR="00E7221C">
        <w:rPr>
          <w:rFonts w:asciiTheme="minorHAnsi" w:hAnsiTheme="minorHAnsi" w:cstheme="minorHAnsi"/>
          <w:sz w:val="24"/>
        </w:rPr>
        <w:t xml:space="preserve">wohin mein Weg führt und warum ich das mache was ich mache (O+), ich habe genug </w:t>
      </w:r>
      <w:r w:rsidR="00184953">
        <w:rPr>
          <w:rFonts w:asciiTheme="minorHAnsi" w:hAnsiTheme="minorHAnsi" w:cstheme="minorHAnsi"/>
          <w:sz w:val="24"/>
        </w:rPr>
        <w:t>Entscheidungsspielräume,</w:t>
      </w:r>
      <w:r w:rsidR="00FC0FA8">
        <w:rPr>
          <w:rFonts w:asciiTheme="minorHAnsi" w:hAnsiTheme="minorHAnsi" w:cstheme="minorHAnsi"/>
          <w:sz w:val="24"/>
        </w:rPr>
        <w:t xml:space="preserve"> um selbstbestimmt zu agieren</w:t>
      </w:r>
      <w:r w:rsidR="00542AA7">
        <w:rPr>
          <w:rFonts w:asciiTheme="minorHAnsi" w:hAnsiTheme="minorHAnsi" w:cstheme="minorHAnsi"/>
          <w:sz w:val="24"/>
        </w:rPr>
        <w:t xml:space="preserve"> (A+) und ich kann auf die Unterstützung der Personen in meinem b</w:t>
      </w:r>
      <w:r w:rsidR="00184953">
        <w:rPr>
          <w:rFonts w:asciiTheme="minorHAnsi" w:hAnsiTheme="minorHAnsi" w:cstheme="minorHAnsi"/>
          <w:sz w:val="24"/>
        </w:rPr>
        <w:t xml:space="preserve">eruflichen Umfeld zählen (B+). </w:t>
      </w:r>
    </w:p>
    <w:p w14:paraId="0E8E54EB" w14:textId="77777777" w:rsidR="00AF0255" w:rsidRDefault="00AF0255" w:rsidP="00EF08A9">
      <w:pPr>
        <w:spacing w:after="0" w:line="240" w:lineRule="auto"/>
        <w:outlineLvl w:val="2"/>
        <w:rPr>
          <w:rFonts w:asciiTheme="minorHAnsi" w:hAnsiTheme="minorHAnsi" w:cstheme="minorHAnsi"/>
          <w:sz w:val="24"/>
        </w:rPr>
      </w:pPr>
    </w:p>
    <w:p w14:paraId="638F08DE" w14:textId="6B8D607F" w:rsidR="00184953" w:rsidRDefault="00177C83" w:rsidP="00EF08A9">
      <w:pPr>
        <w:spacing w:after="0" w:line="240" w:lineRule="auto"/>
        <w:outlineLvl w:val="2"/>
        <w:rPr>
          <w:rFonts w:asciiTheme="minorHAnsi" w:hAnsiTheme="minorHAnsi" w:cstheme="minorHAnsi"/>
          <w:sz w:val="24"/>
        </w:rPr>
      </w:pPr>
      <w:r>
        <w:rPr>
          <w:rFonts w:asciiTheme="minorHAnsi" w:hAnsiTheme="minorHAnsi" w:cstheme="minorHAnsi"/>
          <w:sz w:val="24"/>
        </w:rPr>
        <w:t>Wird</w:t>
      </w:r>
      <w:r w:rsidR="009B0E3C">
        <w:rPr>
          <w:rFonts w:asciiTheme="minorHAnsi" w:hAnsiTheme="minorHAnsi" w:cstheme="minorHAnsi"/>
          <w:sz w:val="24"/>
        </w:rPr>
        <w:t xml:space="preserve"> ein Bedürfnis</w:t>
      </w:r>
      <w:r w:rsidR="005603AD">
        <w:rPr>
          <w:rFonts w:asciiTheme="minorHAnsi" w:hAnsiTheme="minorHAnsi" w:cstheme="minorHAnsi"/>
          <w:sz w:val="24"/>
        </w:rPr>
        <w:t xml:space="preserve"> überbetont und ein anderes vernachlässigt oder gering geschätzt</w:t>
      </w:r>
      <w:r w:rsidR="00791D07">
        <w:rPr>
          <w:rFonts w:asciiTheme="minorHAnsi" w:hAnsiTheme="minorHAnsi" w:cstheme="minorHAnsi"/>
          <w:sz w:val="24"/>
        </w:rPr>
        <w:t xml:space="preserve"> entstehen daraus emotionale Störungen und Instabilitäten. </w:t>
      </w:r>
      <w:r w:rsidR="00AF0255">
        <w:rPr>
          <w:rFonts w:asciiTheme="minorHAnsi" w:hAnsiTheme="minorHAnsi" w:cstheme="minorHAnsi"/>
          <w:sz w:val="24"/>
        </w:rPr>
        <w:t xml:space="preserve">Eine Harmonisierung der emotionalen Grundbedürfnisse zu erleben, bildet eine gute Grundlage für Stabilität und seelisches Wohlbefinden </w:t>
      </w:r>
      <w:r w:rsidR="009332C7">
        <w:rPr>
          <w:rFonts w:asciiTheme="minorHAnsi" w:hAnsiTheme="minorHAnsi" w:cstheme="minorHAnsi"/>
          <w:sz w:val="24"/>
        </w:rPr>
        <w:t>beim Streben</w:t>
      </w:r>
      <w:r w:rsidR="00AF0255">
        <w:rPr>
          <w:rFonts w:asciiTheme="minorHAnsi" w:hAnsiTheme="minorHAnsi" w:cstheme="minorHAnsi"/>
          <w:sz w:val="24"/>
        </w:rPr>
        <w:t xml:space="preserve"> nach Spitzenleistungen.  </w:t>
      </w:r>
    </w:p>
    <w:p w14:paraId="1498B0C9" w14:textId="77777777" w:rsidR="00184953" w:rsidRDefault="00184953" w:rsidP="00EF08A9">
      <w:pPr>
        <w:spacing w:after="0" w:line="240" w:lineRule="auto"/>
        <w:outlineLvl w:val="2"/>
        <w:rPr>
          <w:rFonts w:asciiTheme="minorHAnsi" w:hAnsiTheme="minorHAnsi" w:cstheme="minorHAnsi"/>
          <w:sz w:val="24"/>
        </w:rPr>
      </w:pPr>
    </w:p>
    <w:p w14:paraId="54B9FC37" w14:textId="7979E92B" w:rsidR="008E15A1" w:rsidRDefault="004855A4" w:rsidP="00AD5567">
      <w:pPr>
        <w:spacing w:after="0" w:line="240" w:lineRule="auto"/>
        <w:outlineLvl w:val="2"/>
        <w:rPr>
          <w:rFonts w:asciiTheme="minorHAnsi" w:hAnsiTheme="minorHAnsi" w:cstheme="minorHAnsi"/>
          <w:b/>
          <w:bCs/>
          <w:sz w:val="24"/>
        </w:rPr>
      </w:pPr>
      <w:r w:rsidRPr="004855A4">
        <w:rPr>
          <w:rFonts w:asciiTheme="minorHAnsi" w:hAnsiTheme="minorHAnsi" w:cstheme="minorHAnsi"/>
          <w:b/>
          <w:bCs/>
          <w:sz w:val="24"/>
        </w:rPr>
        <w:t xml:space="preserve">Übung: </w:t>
      </w:r>
    </w:p>
    <w:p w14:paraId="365EE358" w14:textId="0EB5E52D" w:rsidR="007624E4" w:rsidRDefault="004855A4" w:rsidP="007624E4">
      <w:pPr>
        <w:spacing w:after="0" w:line="240" w:lineRule="auto"/>
        <w:outlineLvl w:val="2"/>
        <w:rPr>
          <w:rFonts w:asciiTheme="minorHAnsi" w:hAnsiTheme="minorHAnsi" w:cstheme="minorHAnsi"/>
          <w:sz w:val="24"/>
        </w:rPr>
      </w:pPr>
      <w:r w:rsidRPr="004855A4">
        <w:rPr>
          <w:rFonts w:asciiTheme="minorHAnsi" w:hAnsiTheme="minorHAnsi" w:cstheme="minorHAnsi"/>
          <w:b/>
          <w:bCs/>
          <w:sz w:val="24"/>
        </w:rPr>
        <w:t xml:space="preserve">Nehmen Sie </w:t>
      </w:r>
      <w:r w:rsidR="008E15A1">
        <w:rPr>
          <w:rFonts w:asciiTheme="minorHAnsi" w:hAnsiTheme="minorHAnsi" w:cstheme="minorHAnsi"/>
          <w:b/>
          <w:bCs/>
          <w:sz w:val="24"/>
        </w:rPr>
        <w:t xml:space="preserve">bitte </w:t>
      </w:r>
      <w:r w:rsidRPr="004855A4">
        <w:rPr>
          <w:rFonts w:asciiTheme="minorHAnsi" w:hAnsiTheme="minorHAnsi" w:cstheme="minorHAnsi"/>
          <w:b/>
          <w:bCs/>
          <w:sz w:val="24"/>
        </w:rPr>
        <w:t>ein</w:t>
      </w:r>
      <w:r w:rsidR="00AD5567">
        <w:rPr>
          <w:rFonts w:asciiTheme="minorHAnsi" w:hAnsiTheme="minorHAnsi" w:cstheme="minorHAnsi"/>
          <w:b/>
          <w:bCs/>
          <w:sz w:val="24"/>
        </w:rPr>
        <w:t xml:space="preserve"> Blatt Papier</w:t>
      </w:r>
      <w:r w:rsidRPr="004855A4">
        <w:rPr>
          <w:rFonts w:asciiTheme="minorHAnsi" w:hAnsiTheme="minorHAnsi" w:cstheme="minorHAnsi"/>
          <w:b/>
          <w:bCs/>
          <w:sz w:val="24"/>
        </w:rPr>
        <w:t xml:space="preserve"> und beantworten Sie folgende Fragen schriftlich</w:t>
      </w:r>
      <w:r w:rsidR="008E15A1">
        <w:rPr>
          <w:rFonts w:asciiTheme="minorHAnsi" w:hAnsiTheme="minorHAnsi" w:cstheme="minorHAnsi"/>
          <w:b/>
          <w:bCs/>
          <w:sz w:val="24"/>
        </w:rPr>
        <w:t>!</w:t>
      </w:r>
      <w:r>
        <w:rPr>
          <w:rFonts w:asciiTheme="minorHAnsi" w:hAnsiTheme="minorHAnsi" w:cstheme="minorHAnsi"/>
          <w:b/>
          <w:bCs/>
          <w:sz w:val="24"/>
        </w:rPr>
        <w:br/>
      </w:r>
      <w:r w:rsidRPr="004855A4">
        <w:rPr>
          <w:rFonts w:asciiTheme="minorHAnsi" w:hAnsiTheme="minorHAnsi" w:cstheme="minorHAnsi"/>
          <w:sz w:val="24"/>
        </w:rPr>
        <w:t xml:space="preserve">Wählen Sie einen </w:t>
      </w:r>
      <w:r w:rsidR="007624E4">
        <w:rPr>
          <w:rFonts w:asciiTheme="minorHAnsi" w:hAnsiTheme="minorHAnsi" w:cstheme="minorHAnsi"/>
          <w:sz w:val="24"/>
        </w:rPr>
        <w:t xml:space="preserve">der 4 </w:t>
      </w:r>
      <w:r w:rsidRPr="004855A4">
        <w:rPr>
          <w:rFonts w:asciiTheme="minorHAnsi" w:hAnsiTheme="minorHAnsi" w:cstheme="minorHAnsi"/>
          <w:sz w:val="24"/>
        </w:rPr>
        <w:t>Bereich</w:t>
      </w:r>
      <w:r w:rsidR="007624E4">
        <w:rPr>
          <w:rFonts w:asciiTheme="minorHAnsi" w:hAnsiTheme="minorHAnsi" w:cstheme="minorHAnsi"/>
          <w:sz w:val="24"/>
        </w:rPr>
        <w:t xml:space="preserve">e: </w:t>
      </w:r>
      <w:r w:rsidR="00352B67" w:rsidRPr="007624E4">
        <w:rPr>
          <w:rFonts w:asciiTheme="minorHAnsi" w:hAnsiTheme="minorHAnsi" w:cstheme="minorHAnsi"/>
          <w:i/>
          <w:iCs/>
          <w:sz w:val="24"/>
        </w:rPr>
        <w:t>Orientierung, Kompetenz, Autonomie oder Bindung</w:t>
      </w:r>
      <w:r w:rsidR="007624E4">
        <w:rPr>
          <w:rFonts w:asciiTheme="minorHAnsi" w:hAnsiTheme="minorHAnsi" w:cstheme="minorHAnsi"/>
          <w:sz w:val="24"/>
        </w:rPr>
        <w:t xml:space="preserve">, </w:t>
      </w:r>
      <w:r w:rsidRPr="004855A4">
        <w:rPr>
          <w:rFonts w:asciiTheme="minorHAnsi" w:hAnsiTheme="minorHAnsi" w:cstheme="minorHAnsi"/>
          <w:sz w:val="24"/>
        </w:rPr>
        <w:t>den Sie sich genauer anschauen möchten</w:t>
      </w:r>
      <w:r w:rsidR="007624E4">
        <w:rPr>
          <w:rFonts w:asciiTheme="minorHAnsi" w:hAnsiTheme="minorHAnsi" w:cstheme="minorHAnsi"/>
          <w:sz w:val="24"/>
        </w:rPr>
        <w:t>.</w:t>
      </w:r>
      <w:r w:rsidR="007624E4">
        <w:rPr>
          <w:rFonts w:asciiTheme="minorHAnsi" w:hAnsiTheme="minorHAnsi" w:cstheme="minorHAnsi"/>
          <w:sz w:val="24"/>
        </w:rPr>
        <w:br/>
      </w:r>
    </w:p>
    <w:p w14:paraId="4C2868D6" w14:textId="1B3B78F3" w:rsidR="004855A4" w:rsidRPr="004855A4" w:rsidRDefault="004855A4" w:rsidP="007624E4">
      <w:pPr>
        <w:spacing w:after="0" w:line="240" w:lineRule="auto"/>
        <w:outlineLvl w:val="2"/>
        <w:rPr>
          <w:rFonts w:asciiTheme="minorHAnsi" w:hAnsiTheme="minorHAnsi" w:cstheme="minorHAnsi"/>
          <w:sz w:val="24"/>
        </w:rPr>
      </w:pPr>
      <w:r w:rsidRPr="004855A4">
        <w:rPr>
          <w:rFonts w:asciiTheme="minorHAnsi" w:hAnsiTheme="minorHAnsi" w:cstheme="minorHAnsi"/>
          <w:sz w:val="24"/>
        </w:rPr>
        <w:t xml:space="preserve">Auf einer Skala von eins bis zehn: Wie viel </w:t>
      </w:r>
      <w:r w:rsidR="00A75FC8">
        <w:rPr>
          <w:rFonts w:asciiTheme="minorHAnsi" w:hAnsiTheme="minorHAnsi" w:cstheme="minorHAnsi"/>
          <w:sz w:val="24"/>
        </w:rPr>
        <w:t xml:space="preserve">… </w:t>
      </w:r>
      <w:r w:rsidR="008E15A1">
        <w:rPr>
          <w:rFonts w:asciiTheme="minorHAnsi" w:hAnsiTheme="minorHAnsi" w:cstheme="minorHAnsi"/>
          <w:sz w:val="24"/>
        </w:rPr>
        <w:t xml:space="preserve">(A) </w:t>
      </w:r>
      <w:r w:rsidR="00903740">
        <w:rPr>
          <w:rFonts w:asciiTheme="minorHAnsi" w:hAnsiTheme="minorHAnsi" w:cstheme="minorHAnsi"/>
          <w:sz w:val="24"/>
        </w:rPr>
        <w:t>(O) (K) (B)</w:t>
      </w:r>
      <w:r w:rsidRPr="004855A4">
        <w:rPr>
          <w:rFonts w:asciiTheme="minorHAnsi" w:hAnsiTheme="minorHAnsi" w:cstheme="minorHAnsi"/>
          <w:sz w:val="24"/>
        </w:rPr>
        <w:t xml:space="preserve"> </w:t>
      </w:r>
      <w:r w:rsidR="00A75FC8">
        <w:rPr>
          <w:rFonts w:asciiTheme="minorHAnsi" w:hAnsiTheme="minorHAnsi" w:cstheme="minorHAnsi"/>
          <w:sz w:val="24"/>
        </w:rPr>
        <w:t xml:space="preserve">… </w:t>
      </w:r>
      <w:r w:rsidRPr="004855A4">
        <w:rPr>
          <w:rFonts w:asciiTheme="minorHAnsi" w:hAnsiTheme="minorHAnsi" w:cstheme="minorHAnsi"/>
          <w:sz w:val="24"/>
        </w:rPr>
        <w:t xml:space="preserve">erleben Sie </w:t>
      </w:r>
      <w:r w:rsidR="00406906">
        <w:rPr>
          <w:rFonts w:asciiTheme="minorHAnsi" w:hAnsiTheme="minorHAnsi" w:cstheme="minorHAnsi"/>
          <w:sz w:val="24"/>
        </w:rPr>
        <w:t xml:space="preserve">derzeit </w:t>
      </w:r>
      <w:r w:rsidRPr="004855A4">
        <w:rPr>
          <w:rFonts w:asciiTheme="minorHAnsi" w:hAnsiTheme="minorHAnsi" w:cstheme="minorHAnsi"/>
          <w:sz w:val="24"/>
        </w:rPr>
        <w:t xml:space="preserve">in </w:t>
      </w:r>
      <w:r w:rsidR="009F2635">
        <w:rPr>
          <w:rFonts w:asciiTheme="minorHAnsi" w:hAnsiTheme="minorHAnsi" w:cstheme="minorHAnsi"/>
          <w:sz w:val="24"/>
        </w:rPr>
        <w:t>Ihrem beruflichen</w:t>
      </w:r>
      <w:r w:rsidRPr="004855A4">
        <w:rPr>
          <w:rFonts w:asciiTheme="minorHAnsi" w:hAnsiTheme="minorHAnsi" w:cstheme="minorHAnsi"/>
          <w:sz w:val="24"/>
        </w:rPr>
        <w:t xml:space="preserve"> Bereich?</w:t>
      </w:r>
    </w:p>
    <w:p w14:paraId="454ABA2D" w14:textId="00CE3419" w:rsidR="004855A4" w:rsidRPr="004855A4" w:rsidRDefault="004855A4" w:rsidP="007624E4">
      <w:pPr>
        <w:numPr>
          <w:ilvl w:val="0"/>
          <w:numId w:val="3"/>
        </w:numPr>
        <w:spacing w:after="100" w:afterAutospacing="1" w:line="240" w:lineRule="auto"/>
        <w:rPr>
          <w:rFonts w:asciiTheme="minorHAnsi" w:hAnsiTheme="minorHAnsi" w:cstheme="minorHAnsi"/>
          <w:sz w:val="24"/>
        </w:rPr>
      </w:pPr>
      <w:r w:rsidRPr="004855A4">
        <w:rPr>
          <w:rFonts w:asciiTheme="minorHAnsi" w:hAnsiTheme="minorHAnsi" w:cstheme="minorHAnsi"/>
          <w:sz w:val="24"/>
        </w:rPr>
        <w:t xml:space="preserve">Wie hoch </w:t>
      </w:r>
      <w:proofErr w:type="spellStart"/>
      <w:r w:rsidRPr="004855A4">
        <w:rPr>
          <w:rFonts w:asciiTheme="minorHAnsi" w:hAnsiTheme="minorHAnsi" w:cstheme="minorHAnsi"/>
          <w:sz w:val="24"/>
        </w:rPr>
        <w:t>müsste</w:t>
      </w:r>
      <w:proofErr w:type="spellEnd"/>
      <w:r w:rsidR="00AA5AC6">
        <w:rPr>
          <w:rFonts w:asciiTheme="minorHAnsi" w:hAnsiTheme="minorHAnsi" w:cstheme="minorHAnsi"/>
          <w:sz w:val="24"/>
        </w:rPr>
        <w:t xml:space="preserve"> der Wert </w:t>
      </w:r>
      <w:r w:rsidR="00406906">
        <w:rPr>
          <w:rFonts w:asciiTheme="minorHAnsi" w:hAnsiTheme="minorHAnsi" w:cstheme="minorHAnsi"/>
          <w:sz w:val="24"/>
        </w:rPr>
        <w:t xml:space="preserve">für Sie </w:t>
      </w:r>
      <w:r w:rsidR="00F63F3B">
        <w:rPr>
          <w:rFonts w:asciiTheme="minorHAnsi" w:hAnsiTheme="minorHAnsi" w:cstheme="minorHAnsi"/>
          <w:sz w:val="24"/>
        </w:rPr>
        <w:t xml:space="preserve">(realistisch) </w:t>
      </w:r>
      <w:r w:rsidR="00AA5AC6">
        <w:rPr>
          <w:rFonts w:asciiTheme="minorHAnsi" w:hAnsiTheme="minorHAnsi" w:cstheme="minorHAnsi"/>
          <w:sz w:val="24"/>
        </w:rPr>
        <w:t>sein</w:t>
      </w:r>
      <w:r w:rsidR="00E359FF">
        <w:rPr>
          <w:rFonts w:asciiTheme="minorHAnsi" w:hAnsiTheme="minorHAnsi" w:cstheme="minorHAnsi"/>
          <w:sz w:val="24"/>
        </w:rPr>
        <w:t>?</w:t>
      </w:r>
    </w:p>
    <w:p w14:paraId="5ED5216B" w14:textId="394ADF70" w:rsidR="004855A4" w:rsidRPr="004855A4" w:rsidRDefault="004855A4" w:rsidP="00AA5AC6">
      <w:pPr>
        <w:numPr>
          <w:ilvl w:val="0"/>
          <w:numId w:val="3"/>
        </w:numPr>
        <w:spacing w:before="100" w:beforeAutospacing="1" w:after="100" w:afterAutospacing="1" w:line="240" w:lineRule="auto"/>
        <w:rPr>
          <w:rFonts w:asciiTheme="minorHAnsi" w:hAnsiTheme="minorHAnsi" w:cstheme="minorHAnsi"/>
          <w:sz w:val="24"/>
        </w:rPr>
      </w:pPr>
      <w:r w:rsidRPr="004855A4">
        <w:rPr>
          <w:rFonts w:asciiTheme="minorHAnsi" w:hAnsiTheme="minorHAnsi" w:cstheme="minorHAnsi"/>
          <w:sz w:val="24"/>
        </w:rPr>
        <w:t xml:space="preserve">Was </w:t>
      </w:r>
      <w:proofErr w:type="spellStart"/>
      <w:r w:rsidRPr="004855A4">
        <w:rPr>
          <w:rFonts w:asciiTheme="minorHAnsi" w:hAnsiTheme="minorHAnsi" w:cstheme="minorHAnsi"/>
          <w:sz w:val="24"/>
        </w:rPr>
        <w:t>müsste</w:t>
      </w:r>
      <w:proofErr w:type="spellEnd"/>
      <w:r w:rsidRPr="004855A4">
        <w:rPr>
          <w:rFonts w:asciiTheme="minorHAnsi" w:hAnsiTheme="minorHAnsi" w:cstheme="minorHAnsi"/>
          <w:sz w:val="24"/>
        </w:rPr>
        <w:t xml:space="preserve"> passieren, </w:t>
      </w:r>
      <w:proofErr w:type="spellStart"/>
      <w:r w:rsidRPr="004855A4">
        <w:rPr>
          <w:rFonts w:asciiTheme="minorHAnsi" w:hAnsiTheme="minorHAnsi" w:cstheme="minorHAnsi"/>
          <w:sz w:val="24"/>
        </w:rPr>
        <w:t>dass</w:t>
      </w:r>
      <w:proofErr w:type="spellEnd"/>
      <w:r w:rsidRPr="004855A4">
        <w:rPr>
          <w:rFonts w:asciiTheme="minorHAnsi" w:hAnsiTheme="minorHAnsi" w:cstheme="minorHAnsi"/>
          <w:sz w:val="24"/>
        </w:rPr>
        <w:t xml:space="preserve"> Sie diesem Wert näherkommen?</w:t>
      </w:r>
    </w:p>
    <w:p w14:paraId="72E450C5" w14:textId="77777777" w:rsidR="000474D9" w:rsidRDefault="004855A4" w:rsidP="00AA5AC6">
      <w:pPr>
        <w:numPr>
          <w:ilvl w:val="0"/>
          <w:numId w:val="3"/>
        </w:numPr>
        <w:spacing w:before="100" w:beforeAutospacing="1" w:after="100" w:afterAutospacing="1" w:line="240" w:lineRule="auto"/>
        <w:rPr>
          <w:rFonts w:asciiTheme="minorHAnsi" w:hAnsiTheme="minorHAnsi" w:cstheme="minorHAnsi"/>
          <w:sz w:val="24"/>
        </w:rPr>
      </w:pPr>
      <w:r w:rsidRPr="004855A4">
        <w:rPr>
          <w:rFonts w:asciiTheme="minorHAnsi" w:hAnsiTheme="minorHAnsi" w:cstheme="minorHAnsi"/>
          <w:sz w:val="24"/>
        </w:rPr>
        <w:t xml:space="preserve">Was </w:t>
      </w:r>
      <w:r w:rsidR="000474D9">
        <w:rPr>
          <w:rFonts w:asciiTheme="minorHAnsi" w:hAnsiTheme="minorHAnsi" w:cstheme="minorHAnsi"/>
          <w:sz w:val="24"/>
        </w:rPr>
        <w:t>können Sie selbst dazu beitragen?</w:t>
      </w:r>
    </w:p>
    <w:p w14:paraId="316FF43E" w14:textId="0A4118C4" w:rsidR="004855A4" w:rsidRPr="004855A4" w:rsidRDefault="004855A4" w:rsidP="00AA5AC6">
      <w:pPr>
        <w:numPr>
          <w:ilvl w:val="0"/>
          <w:numId w:val="3"/>
        </w:numPr>
        <w:spacing w:before="100" w:beforeAutospacing="1" w:after="100" w:afterAutospacing="1" w:line="240" w:lineRule="auto"/>
        <w:rPr>
          <w:rFonts w:asciiTheme="minorHAnsi" w:hAnsiTheme="minorHAnsi" w:cstheme="minorHAnsi"/>
          <w:sz w:val="24"/>
        </w:rPr>
      </w:pPr>
      <w:r w:rsidRPr="004855A4">
        <w:rPr>
          <w:rFonts w:asciiTheme="minorHAnsi" w:hAnsiTheme="minorHAnsi" w:cstheme="minorHAnsi"/>
          <w:sz w:val="24"/>
        </w:rPr>
        <w:t>Was ist Ihre persönliche Erkenntnis aus der Übung?</w:t>
      </w:r>
    </w:p>
    <w:p w14:paraId="2EF9B75B" w14:textId="38D9F86A" w:rsidR="004855A4" w:rsidRPr="004855A4" w:rsidRDefault="004855A4" w:rsidP="004855A4">
      <w:pPr>
        <w:spacing w:before="100" w:beforeAutospacing="1" w:after="100" w:afterAutospacing="1" w:line="240" w:lineRule="auto"/>
        <w:rPr>
          <w:rFonts w:asciiTheme="minorHAnsi" w:hAnsiTheme="minorHAnsi" w:cstheme="minorHAnsi"/>
          <w:sz w:val="24"/>
        </w:rPr>
      </w:pPr>
      <w:r w:rsidRPr="004855A4">
        <w:rPr>
          <w:rFonts w:asciiTheme="minorHAnsi" w:hAnsiTheme="minorHAnsi" w:cstheme="minorHAnsi"/>
          <w:sz w:val="24"/>
        </w:rPr>
        <w:t xml:space="preserve">Ziel der Übung ist, </w:t>
      </w:r>
      <w:proofErr w:type="spellStart"/>
      <w:r w:rsidRPr="004855A4">
        <w:rPr>
          <w:rFonts w:asciiTheme="minorHAnsi" w:hAnsiTheme="minorHAnsi" w:cstheme="minorHAnsi"/>
          <w:sz w:val="24"/>
        </w:rPr>
        <w:t>dass</w:t>
      </w:r>
      <w:proofErr w:type="spellEnd"/>
      <w:r w:rsidRPr="004855A4">
        <w:rPr>
          <w:rFonts w:asciiTheme="minorHAnsi" w:hAnsiTheme="minorHAnsi" w:cstheme="minorHAnsi"/>
          <w:sz w:val="24"/>
        </w:rPr>
        <w:t xml:space="preserve"> Sie erkennen, welche Füllstände in den unterschiedlichen Bereichen Ihres </w:t>
      </w:r>
      <w:r w:rsidR="002F4617">
        <w:rPr>
          <w:rFonts w:asciiTheme="minorHAnsi" w:hAnsiTheme="minorHAnsi" w:cstheme="minorHAnsi"/>
          <w:sz w:val="24"/>
        </w:rPr>
        <w:t xml:space="preserve">beruflichen </w:t>
      </w:r>
      <w:r w:rsidRPr="004855A4">
        <w:rPr>
          <w:rFonts w:asciiTheme="minorHAnsi" w:hAnsiTheme="minorHAnsi" w:cstheme="minorHAnsi"/>
          <w:sz w:val="24"/>
        </w:rPr>
        <w:t>Lebens vorhanden sind und wie Sie diese verbessern können</w:t>
      </w:r>
      <w:r w:rsidR="002F4617">
        <w:rPr>
          <w:rFonts w:asciiTheme="minorHAnsi" w:hAnsiTheme="minorHAnsi" w:cstheme="minorHAnsi"/>
          <w:sz w:val="24"/>
        </w:rPr>
        <w:t>!</w:t>
      </w:r>
      <w:r w:rsidRPr="004855A4">
        <w:rPr>
          <w:rFonts w:asciiTheme="minorHAnsi" w:hAnsiTheme="minorHAnsi" w:cstheme="minorHAnsi"/>
          <w:sz w:val="24"/>
        </w:rPr>
        <w:t xml:space="preserve"> </w:t>
      </w:r>
    </w:p>
    <w:p w14:paraId="1C6D2D61" w14:textId="77777777" w:rsidR="000D2FAB" w:rsidRPr="00690065" w:rsidRDefault="000D2FAB">
      <w:pPr>
        <w:rPr>
          <w:rFonts w:asciiTheme="minorHAnsi" w:hAnsiTheme="minorHAnsi" w:cstheme="minorHAnsi"/>
          <w:sz w:val="24"/>
        </w:rPr>
      </w:pPr>
    </w:p>
    <w:sectPr w:rsidR="000D2FAB" w:rsidRPr="00690065" w:rsidSect="003E3F19">
      <w:footerReference w:type="default" r:id="rId13"/>
      <w:pgSz w:w="11906" w:h="16838"/>
      <w:pgMar w:top="1417" w:right="1417" w:bottom="1134" w:left="1417"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FAD0" w14:textId="77777777" w:rsidR="00D97203" w:rsidRDefault="00D97203" w:rsidP="003E3F19">
      <w:pPr>
        <w:spacing w:after="0" w:line="240" w:lineRule="auto"/>
      </w:pPr>
      <w:r>
        <w:separator/>
      </w:r>
    </w:p>
  </w:endnote>
  <w:endnote w:type="continuationSeparator" w:id="0">
    <w:p w14:paraId="6B604584" w14:textId="77777777" w:rsidR="00D97203" w:rsidRDefault="00D97203" w:rsidP="003E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C4D5" w14:textId="77777777" w:rsidR="003E3F19" w:rsidRDefault="003E3F19" w:rsidP="003E3F19">
    <w:pPr>
      <w:pStyle w:val="Fuzeile"/>
      <w:jc w:val="center"/>
    </w:pPr>
    <w:r>
      <w:rPr>
        <w:sz w:val="18"/>
      </w:rPr>
      <w:t xml:space="preserve">BREITENBAUMER </w:t>
    </w:r>
    <w:r>
      <w:rPr>
        <w:noProof/>
        <w:lang w:eastAsia="de-DE"/>
      </w:rPr>
      <w:drawing>
        <wp:inline distT="0" distB="0" distL="0" distR="0" wp14:anchorId="2C15C31F" wp14:editId="59EB5799">
          <wp:extent cx="213360" cy="3810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3360" cy="381000"/>
                  </a:xfrm>
                  <a:prstGeom prst="rect">
                    <a:avLst/>
                  </a:prstGeom>
                  <a:noFill/>
                  <a:ln w="9525">
                    <a:noFill/>
                    <a:miter lim="800000"/>
                    <a:headEnd/>
                    <a:tailEnd/>
                  </a:ln>
                </pic:spPr>
              </pic:pic>
            </a:graphicData>
          </a:graphic>
        </wp:inline>
      </w:drawing>
    </w:r>
    <w:r>
      <w:rPr>
        <w:sz w:val="18"/>
      </w:rPr>
      <w:t xml:space="preserve">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0DB6" w14:textId="77777777" w:rsidR="00D97203" w:rsidRDefault="00D97203" w:rsidP="003E3F19">
      <w:pPr>
        <w:spacing w:after="0" w:line="240" w:lineRule="auto"/>
      </w:pPr>
      <w:r>
        <w:separator/>
      </w:r>
    </w:p>
  </w:footnote>
  <w:footnote w:type="continuationSeparator" w:id="0">
    <w:p w14:paraId="1578187A" w14:textId="77777777" w:rsidR="00D97203" w:rsidRDefault="00D97203" w:rsidP="003E3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2D8A"/>
    <w:multiLevelType w:val="multilevel"/>
    <w:tmpl w:val="92B6DADC"/>
    <w:lvl w:ilvl="0">
      <w:start w:val="1"/>
      <w:numFmt w:val="bullet"/>
      <w:lvlText w:val=""/>
      <w:lvlJc w:val="left"/>
      <w:pPr>
        <w:tabs>
          <w:tab w:val="num" w:pos="720"/>
        </w:tabs>
        <w:ind w:left="720" w:hanging="360"/>
      </w:pPr>
      <w:rPr>
        <w:rFonts w:ascii="Wingdings" w:hAnsi="Wingdings" w:hint="default"/>
        <w:color w:val="0070C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90613"/>
    <w:multiLevelType w:val="multilevel"/>
    <w:tmpl w:val="514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5595D"/>
    <w:multiLevelType w:val="multilevel"/>
    <w:tmpl w:val="15F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8F"/>
    <w:rsid w:val="00024DBC"/>
    <w:rsid w:val="000474D9"/>
    <w:rsid w:val="00071B58"/>
    <w:rsid w:val="00095F06"/>
    <w:rsid w:val="000C57C9"/>
    <w:rsid w:val="000D2FAB"/>
    <w:rsid w:val="000E22E3"/>
    <w:rsid w:val="000E5F72"/>
    <w:rsid w:val="00101130"/>
    <w:rsid w:val="00107821"/>
    <w:rsid w:val="0015319C"/>
    <w:rsid w:val="00166AEC"/>
    <w:rsid w:val="00177C83"/>
    <w:rsid w:val="00184953"/>
    <w:rsid w:val="00185AAB"/>
    <w:rsid w:val="001A2587"/>
    <w:rsid w:val="001D68C5"/>
    <w:rsid w:val="001F177C"/>
    <w:rsid w:val="001F6C13"/>
    <w:rsid w:val="00214121"/>
    <w:rsid w:val="00214C4B"/>
    <w:rsid w:val="00252AEC"/>
    <w:rsid w:val="00276DE9"/>
    <w:rsid w:val="00282B36"/>
    <w:rsid w:val="002E2797"/>
    <w:rsid w:val="002E669E"/>
    <w:rsid w:val="002F4617"/>
    <w:rsid w:val="00337E32"/>
    <w:rsid w:val="00352B67"/>
    <w:rsid w:val="0035718F"/>
    <w:rsid w:val="003711C9"/>
    <w:rsid w:val="003751E6"/>
    <w:rsid w:val="00376981"/>
    <w:rsid w:val="00386CD7"/>
    <w:rsid w:val="00394ACB"/>
    <w:rsid w:val="003A0A6E"/>
    <w:rsid w:val="003E3F19"/>
    <w:rsid w:val="00406906"/>
    <w:rsid w:val="00435671"/>
    <w:rsid w:val="004855A4"/>
    <w:rsid w:val="004B3596"/>
    <w:rsid w:val="004C6BE4"/>
    <w:rsid w:val="004E1895"/>
    <w:rsid w:val="00542AA7"/>
    <w:rsid w:val="005603AD"/>
    <w:rsid w:val="00566295"/>
    <w:rsid w:val="005705A7"/>
    <w:rsid w:val="00571135"/>
    <w:rsid w:val="005A3640"/>
    <w:rsid w:val="005A7413"/>
    <w:rsid w:val="005D43F6"/>
    <w:rsid w:val="005D463B"/>
    <w:rsid w:val="005E7351"/>
    <w:rsid w:val="005E782C"/>
    <w:rsid w:val="005F7010"/>
    <w:rsid w:val="00690065"/>
    <w:rsid w:val="006B333E"/>
    <w:rsid w:val="006C1060"/>
    <w:rsid w:val="006E2F08"/>
    <w:rsid w:val="006F432C"/>
    <w:rsid w:val="007456E1"/>
    <w:rsid w:val="007624E4"/>
    <w:rsid w:val="0076408A"/>
    <w:rsid w:val="00773AB8"/>
    <w:rsid w:val="00773E3F"/>
    <w:rsid w:val="00791D07"/>
    <w:rsid w:val="007B514F"/>
    <w:rsid w:val="007F1C4C"/>
    <w:rsid w:val="00823F4E"/>
    <w:rsid w:val="008430BF"/>
    <w:rsid w:val="008435C2"/>
    <w:rsid w:val="008855A3"/>
    <w:rsid w:val="00896BE7"/>
    <w:rsid w:val="008E15A1"/>
    <w:rsid w:val="008E3E6F"/>
    <w:rsid w:val="008E49EA"/>
    <w:rsid w:val="00903740"/>
    <w:rsid w:val="009332C7"/>
    <w:rsid w:val="00985991"/>
    <w:rsid w:val="009B0E3C"/>
    <w:rsid w:val="009D16FC"/>
    <w:rsid w:val="009E489E"/>
    <w:rsid w:val="009F2635"/>
    <w:rsid w:val="009F78B7"/>
    <w:rsid w:val="00A23930"/>
    <w:rsid w:val="00A423BE"/>
    <w:rsid w:val="00A72171"/>
    <w:rsid w:val="00A75FC8"/>
    <w:rsid w:val="00AA5AC6"/>
    <w:rsid w:val="00AC58A3"/>
    <w:rsid w:val="00AD5567"/>
    <w:rsid w:val="00AE6D02"/>
    <w:rsid w:val="00AF0255"/>
    <w:rsid w:val="00B05DD5"/>
    <w:rsid w:val="00B5096C"/>
    <w:rsid w:val="00BD1F62"/>
    <w:rsid w:val="00BD3AAE"/>
    <w:rsid w:val="00BE744C"/>
    <w:rsid w:val="00C12ED4"/>
    <w:rsid w:val="00C82203"/>
    <w:rsid w:val="00C84D8D"/>
    <w:rsid w:val="00CA60A5"/>
    <w:rsid w:val="00D25967"/>
    <w:rsid w:val="00D30B70"/>
    <w:rsid w:val="00D50BBB"/>
    <w:rsid w:val="00D82EF9"/>
    <w:rsid w:val="00D97203"/>
    <w:rsid w:val="00DE51E4"/>
    <w:rsid w:val="00E2259A"/>
    <w:rsid w:val="00E240FD"/>
    <w:rsid w:val="00E26790"/>
    <w:rsid w:val="00E359FF"/>
    <w:rsid w:val="00E361CA"/>
    <w:rsid w:val="00E4629D"/>
    <w:rsid w:val="00E7221C"/>
    <w:rsid w:val="00E80A7E"/>
    <w:rsid w:val="00E970FE"/>
    <w:rsid w:val="00EC1179"/>
    <w:rsid w:val="00ED4858"/>
    <w:rsid w:val="00EF08A9"/>
    <w:rsid w:val="00F63F3B"/>
    <w:rsid w:val="00F95926"/>
    <w:rsid w:val="00FA42E2"/>
    <w:rsid w:val="00FC0C75"/>
    <w:rsid w:val="00FC0FA8"/>
    <w:rsid w:val="00FD0590"/>
    <w:rsid w:val="00FD77C1"/>
    <w:rsid w:val="00FF4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29F1B"/>
  <w15:docId w15:val="{F45E44D5-0834-4949-9130-DDC86066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1E6"/>
    <w:rPr>
      <w:rFonts w:ascii="Century Gothic" w:hAnsi="Century Gothic"/>
      <w:lang w:val="de-AT"/>
    </w:rPr>
  </w:style>
  <w:style w:type="paragraph" w:styleId="berschrift1">
    <w:name w:val="heading 1"/>
    <w:basedOn w:val="Standard"/>
    <w:next w:val="Standard"/>
    <w:link w:val="berschrift1Zchn"/>
    <w:uiPriority w:val="9"/>
    <w:qFormat/>
    <w:rsid w:val="003751E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FD77C1"/>
    <w:pPr>
      <w:keepNext/>
      <w:keepLines/>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semiHidden/>
    <w:unhideWhenUsed/>
    <w:qFormat/>
    <w:rsid w:val="008E49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2E27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E3F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E3F19"/>
  </w:style>
  <w:style w:type="paragraph" w:styleId="Fuzeile">
    <w:name w:val="footer"/>
    <w:basedOn w:val="Standard"/>
    <w:link w:val="FuzeileZchn"/>
    <w:semiHidden/>
    <w:unhideWhenUsed/>
    <w:rsid w:val="003E3F19"/>
    <w:pPr>
      <w:tabs>
        <w:tab w:val="center" w:pos="4536"/>
        <w:tab w:val="right" w:pos="9072"/>
      </w:tabs>
      <w:spacing w:after="0" w:line="240" w:lineRule="auto"/>
    </w:pPr>
  </w:style>
  <w:style w:type="character" w:customStyle="1" w:styleId="FuzeileZchn">
    <w:name w:val="Fußzeile Zchn"/>
    <w:basedOn w:val="Absatz-Standardschriftart"/>
    <w:link w:val="Fuzeile"/>
    <w:semiHidden/>
    <w:rsid w:val="003E3F19"/>
  </w:style>
  <w:style w:type="paragraph" w:styleId="Sprechblasentext">
    <w:name w:val="Balloon Text"/>
    <w:basedOn w:val="Standard"/>
    <w:link w:val="SprechblasentextZchn"/>
    <w:uiPriority w:val="99"/>
    <w:semiHidden/>
    <w:unhideWhenUsed/>
    <w:rsid w:val="003E3F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3F19"/>
    <w:rPr>
      <w:rFonts w:ascii="Tahoma" w:hAnsi="Tahoma" w:cs="Tahoma"/>
      <w:sz w:val="16"/>
      <w:szCs w:val="16"/>
    </w:rPr>
  </w:style>
  <w:style w:type="paragraph" w:styleId="Titel">
    <w:name w:val="Title"/>
    <w:basedOn w:val="Standard"/>
    <w:next w:val="Standard"/>
    <w:link w:val="TitelZchn"/>
    <w:uiPriority w:val="10"/>
    <w:qFormat/>
    <w:rsid w:val="003751E6"/>
    <w:pPr>
      <w:pBdr>
        <w:bottom w:val="single" w:sz="8" w:space="4" w:color="4F81BD" w:themeColor="accent1"/>
      </w:pBdr>
      <w:spacing w:after="300" w:line="240" w:lineRule="auto"/>
      <w:contextualSpacing/>
    </w:pPr>
    <w:rPr>
      <w:rFonts w:eastAsiaTheme="majorEastAsia" w:cstheme="majorBidi"/>
      <w:spacing w:val="5"/>
      <w:kern w:val="28"/>
      <w:sz w:val="44"/>
      <w:szCs w:val="52"/>
    </w:rPr>
  </w:style>
  <w:style w:type="character" w:customStyle="1" w:styleId="TitelZchn">
    <w:name w:val="Titel Zchn"/>
    <w:basedOn w:val="Absatz-Standardschriftart"/>
    <w:link w:val="Titel"/>
    <w:uiPriority w:val="10"/>
    <w:rsid w:val="003751E6"/>
    <w:rPr>
      <w:rFonts w:ascii="Century Gothic" w:eastAsiaTheme="majorEastAsia" w:hAnsi="Century Gothic" w:cstheme="majorBidi"/>
      <w:spacing w:val="5"/>
      <w:kern w:val="28"/>
      <w:sz w:val="44"/>
      <w:szCs w:val="52"/>
    </w:rPr>
  </w:style>
  <w:style w:type="character" w:customStyle="1" w:styleId="berschrift1Zchn">
    <w:name w:val="Überschrift 1 Zchn"/>
    <w:basedOn w:val="Absatz-Standardschriftart"/>
    <w:link w:val="berschrift1"/>
    <w:uiPriority w:val="9"/>
    <w:rsid w:val="003751E6"/>
    <w:rPr>
      <w:rFonts w:ascii="Century Gothic" w:eastAsiaTheme="majorEastAsia" w:hAnsi="Century Gothic" w:cstheme="majorBidi"/>
      <w:b/>
      <w:bCs/>
      <w:sz w:val="28"/>
      <w:szCs w:val="28"/>
    </w:rPr>
  </w:style>
  <w:style w:type="character" w:customStyle="1" w:styleId="berschrift2Zchn">
    <w:name w:val="Überschrift 2 Zchn"/>
    <w:basedOn w:val="Absatz-Standardschriftart"/>
    <w:link w:val="berschrift2"/>
    <w:uiPriority w:val="9"/>
    <w:rsid w:val="00FD77C1"/>
    <w:rPr>
      <w:rFonts w:ascii="Century Gothic" w:eastAsiaTheme="majorEastAsia" w:hAnsi="Century Gothic" w:cstheme="majorBidi"/>
      <w:b/>
      <w:bCs/>
      <w:sz w:val="28"/>
      <w:szCs w:val="26"/>
    </w:rPr>
  </w:style>
  <w:style w:type="character" w:customStyle="1" w:styleId="berschrift3Zchn">
    <w:name w:val="Überschrift 3 Zchn"/>
    <w:basedOn w:val="Absatz-Standardschriftart"/>
    <w:link w:val="berschrift3"/>
    <w:uiPriority w:val="9"/>
    <w:semiHidden/>
    <w:rsid w:val="008E49EA"/>
    <w:rPr>
      <w:rFonts w:asciiTheme="majorHAnsi" w:eastAsiaTheme="majorEastAsia" w:hAnsiTheme="majorHAnsi" w:cstheme="majorBidi"/>
      <w:color w:val="243F60" w:themeColor="accent1" w:themeShade="7F"/>
      <w:sz w:val="24"/>
      <w:szCs w:val="24"/>
      <w:lang w:val="de-AT"/>
    </w:rPr>
  </w:style>
  <w:style w:type="character" w:styleId="Fett">
    <w:name w:val="Strong"/>
    <w:basedOn w:val="Absatz-Standardschriftart"/>
    <w:uiPriority w:val="22"/>
    <w:qFormat/>
    <w:rsid w:val="00252AEC"/>
    <w:rPr>
      <w:b/>
      <w:bCs/>
    </w:rPr>
  </w:style>
  <w:style w:type="character" w:customStyle="1" w:styleId="berschrift4Zchn">
    <w:name w:val="Überschrift 4 Zchn"/>
    <w:basedOn w:val="Absatz-Standardschriftart"/>
    <w:link w:val="berschrift4"/>
    <w:uiPriority w:val="9"/>
    <w:semiHidden/>
    <w:rsid w:val="002E2797"/>
    <w:rPr>
      <w:rFonts w:asciiTheme="majorHAnsi" w:eastAsiaTheme="majorEastAsia" w:hAnsiTheme="majorHAnsi" w:cstheme="majorBidi"/>
      <w:i/>
      <w:iCs/>
      <w:color w:val="365F91" w:themeColor="accent1" w:themeShade="BF"/>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08611">
      <w:bodyDiv w:val="1"/>
      <w:marLeft w:val="0"/>
      <w:marRight w:val="0"/>
      <w:marTop w:val="0"/>
      <w:marBottom w:val="0"/>
      <w:divBdr>
        <w:top w:val="none" w:sz="0" w:space="0" w:color="auto"/>
        <w:left w:val="none" w:sz="0" w:space="0" w:color="auto"/>
        <w:bottom w:val="none" w:sz="0" w:space="0" w:color="auto"/>
        <w:right w:val="none" w:sz="0" w:space="0" w:color="auto"/>
      </w:divBdr>
      <w:divsChild>
        <w:div w:id="622925413">
          <w:marLeft w:val="0"/>
          <w:marRight w:val="0"/>
          <w:marTop w:val="0"/>
          <w:marBottom w:val="0"/>
          <w:divBdr>
            <w:top w:val="none" w:sz="0" w:space="0" w:color="auto"/>
            <w:left w:val="none" w:sz="0" w:space="0" w:color="auto"/>
            <w:bottom w:val="none" w:sz="0" w:space="0" w:color="auto"/>
            <w:right w:val="none" w:sz="0" w:space="0" w:color="auto"/>
          </w:divBdr>
        </w:div>
        <w:div w:id="646321458">
          <w:marLeft w:val="0"/>
          <w:marRight w:val="0"/>
          <w:marTop w:val="0"/>
          <w:marBottom w:val="0"/>
          <w:divBdr>
            <w:top w:val="none" w:sz="0" w:space="0" w:color="auto"/>
            <w:left w:val="none" w:sz="0" w:space="0" w:color="auto"/>
            <w:bottom w:val="none" w:sz="0" w:space="0" w:color="auto"/>
            <w:right w:val="none" w:sz="0" w:space="0" w:color="auto"/>
          </w:divBdr>
        </w:div>
      </w:divsChild>
    </w:div>
    <w:div w:id="1128358379">
      <w:bodyDiv w:val="1"/>
      <w:marLeft w:val="0"/>
      <w:marRight w:val="0"/>
      <w:marTop w:val="0"/>
      <w:marBottom w:val="0"/>
      <w:divBdr>
        <w:top w:val="none" w:sz="0" w:space="0" w:color="auto"/>
        <w:left w:val="none" w:sz="0" w:space="0" w:color="auto"/>
        <w:bottom w:val="none" w:sz="0" w:space="0" w:color="auto"/>
        <w:right w:val="none" w:sz="0" w:space="0" w:color="auto"/>
      </w:divBdr>
    </w:div>
    <w:div w:id="1157570917">
      <w:bodyDiv w:val="1"/>
      <w:marLeft w:val="0"/>
      <w:marRight w:val="0"/>
      <w:marTop w:val="0"/>
      <w:marBottom w:val="0"/>
      <w:divBdr>
        <w:top w:val="none" w:sz="0" w:space="0" w:color="auto"/>
        <w:left w:val="none" w:sz="0" w:space="0" w:color="auto"/>
        <w:bottom w:val="none" w:sz="0" w:space="0" w:color="auto"/>
        <w:right w:val="none" w:sz="0" w:space="0" w:color="auto"/>
      </w:divBdr>
      <w:divsChild>
        <w:div w:id="956957220">
          <w:marLeft w:val="0"/>
          <w:marRight w:val="0"/>
          <w:marTop w:val="0"/>
          <w:marBottom w:val="0"/>
          <w:divBdr>
            <w:top w:val="none" w:sz="0" w:space="0" w:color="auto"/>
            <w:left w:val="none" w:sz="0" w:space="0" w:color="auto"/>
            <w:bottom w:val="none" w:sz="0" w:space="0" w:color="auto"/>
            <w:right w:val="none" w:sz="0" w:space="0" w:color="auto"/>
          </w:divBdr>
        </w:div>
        <w:div w:id="380833438">
          <w:marLeft w:val="0"/>
          <w:marRight w:val="0"/>
          <w:marTop w:val="0"/>
          <w:marBottom w:val="0"/>
          <w:divBdr>
            <w:top w:val="none" w:sz="0" w:space="0" w:color="auto"/>
            <w:left w:val="none" w:sz="0" w:space="0" w:color="auto"/>
            <w:bottom w:val="none" w:sz="0" w:space="0" w:color="auto"/>
            <w:right w:val="none" w:sz="0" w:space="0" w:color="auto"/>
          </w:divBdr>
        </w:div>
      </w:divsChild>
    </w:div>
    <w:div w:id="1754739566">
      <w:bodyDiv w:val="1"/>
      <w:marLeft w:val="0"/>
      <w:marRight w:val="0"/>
      <w:marTop w:val="0"/>
      <w:marBottom w:val="0"/>
      <w:divBdr>
        <w:top w:val="none" w:sz="0" w:space="0" w:color="auto"/>
        <w:left w:val="none" w:sz="0" w:space="0" w:color="auto"/>
        <w:bottom w:val="none" w:sz="0" w:space="0" w:color="auto"/>
        <w:right w:val="none" w:sz="0" w:space="0" w:color="auto"/>
      </w:divBdr>
    </w:div>
    <w:div w:id="21081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ld%20Breitenbaumer\OneDrive%20-%20Breitenbaumer%20Beratung%20&amp;%20Training\Dokumente\Benutzerdefinierte%20Office-Vorlagen\doc.leer.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F817D-FB46-4794-A046-39394255240D}" type="doc">
      <dgm:prSet loTypeId="urn:microsoft.com/office/officeart/2005/8/layout/radial5" loCatId="relationship" qsTypeId="urn:microsoft.com/office/officeart/2005/8/quickstyle/simple1" qsCatId="simple" csTypeId="urn:microsoft.com/office/officeart/2005/8/colors/accent0_1" csCatId="mainScheme" phldr="1"/>
      <dgm:spPr/>
      <dgm:t>
        <a:bodyPr/>
        <a:lstStyle/>
        <a:p>
          <a:endParaRPr lang="de-AT"/>
        </a:p>
      </dgm:t>
    </dgm:pt>
    <dgm:pt modelId="{9DA7DF4A-C44D-4622-8BED-5811243FE021}">
      <dgm:prSet phldrT="[Text]" custT="1"/>
      <dgm:spPr/>
      <dgm:t>
        <a:bodyPr/>
        <a:lstStyle/>
        <a:p>
          <a:pPr algn="ctr"/>
          <a:r>
            <a:rPr lang="de-AT" sz="1000" dirty="0"/>
            <a:t>Orientierung (O)</a:t>
          </a:r>
        </a:p>
      </dgm:t>
    </dgm:pt>
    <dgm:pt modelId="{BDB92C7A-E393-442D-8E54-8D30DAA2512D}" type="parTrans" cxnId="{B3EA0084-0A85-4B49-B1A6-1B5B74F1C58E}">
      <dgm:prSet/>
      <dgm:spPr/>
      <dgm:t>
        <a:bodyPr/>
        <a:lstStyle/>
        <a:p>
          <a:pPr algn="ctr"/>
          <a:endParaRPr lang="de-AT"/>
        </a:p>
      </dgm:t>
    </dgm:pt>
    <dgm:pt modelId="{412B6565-4D9B-4EE7-AC09-5DB2013E3FD6}" type="sibTrans" cxnId="{B3EA0084-0A85-4B49-B1A6-1B5B74F1C58E}">
      <dgm:prSet/>
      <dgm:spPr/>
      <dgm:t>
        <a:bodyPr/>
        <a:lstStyle/>
        <a:p>
          <a:pPr algn="ctr"/>
          <a:endParaRPr lang="de-AT"/>
        </a:p>
      </dgm:t>
    </dgm:pt>
    <dgm:pt modelId="{796977DD-ADC0-4665-BA18-9C97165050B8}">
      <dgm:prSet phldrT="[Text]" custT="1"/>
      <dgm:spPr/>
      <dgm:t>
        <a:bodyPr/>
        <a:lstStyle/>
        <a:p>
          <a:pPr algn="ctr"/>
          <a:r>
            <a:rPr lang="de-AT" sz="1000" kern="1200" dirty="0">
              <a:latin typeface="Calibri" panose="020F0502020204030204"/>
              <a:ea typeface="+mn-ea"/>
              <a:cs typeface="+mn-cs"/>
            </a:rPr>
            <a:t>Bindung </a:t>
          </a:r>
          <a:br>
            <a:rPr lang="de-AT" sz="1000" kern="1200" dirty="0">
              <a:latin typeface="Calibri" panose="020F0502020204030204"/>
              <a:ea typeface="+mn-ea"/>
              <a:cs typeface="+mn-cs"/>
            </a:rPr>
          </a:br>
          <a:r>
            <a:rPr lang="de-AT" sz="1000" kern="1200" dirty="0">
              <a:latin typeface="Calibri" panose="020F0502020204030204"/>
              <a:ea typeface="+mn-ea"/>
              <a:cs typeface="+mn-cs"/>
            </a:rPr>
            <a:t>(B)</a:t>
          </a:r>
        </a:p>
      </dgm:t>
    </dgm:pt>
    <dgm:pt modelId="{EEF3A0B2-11D7-4F60-BCE5-0E9AE769560F}" type="parTrans" cxnId="{0264B778-0137-4996-9011-186A93D4A1F7}">
      <dgm:prSet/>
      <dgm:spPr/>
      <dgm:t>
        <a:bodyPr/>
        <a:lstStyle/>
        <a:p>
          <a:pPr algn="ctr"/>
          <a:endParaRPr lang="de-AT"/>
        </a:p>
      </dgm:t>
    </dgm:pt>
    <dgm:pt modelId="{CD753EC5-FCB6-483F-A0B2-7D185B66F8D2}" type="sibTrans" cxnId="{0264B778-0137-4996-9011-186A93D4A1F7}">
      <dgm:prSet/>
      <dgm:spPr/>
      <dgm:t>
        <a:bodyPr/>
        <a:lstStyle/>
        <a:p>
          <a:pPr algn="ctr"/>
          <a:endParaRPr lang="de-AT"/>
        </a:p>
      </dgm:t>
    </dgm:pt>
    <dgm:pt modelId="{AB957581-DD97-46B9-80A1-1BB4110AE4C2}">
      <dgm:prSet phldrT="[Text]" custT="1"/>
      <dgm:spPr/>
      <dgm:t>
        <a:bodyPr/>
        <a:lstStyle/>
        <a:p>
          <a:pPr marL="0" lvl="0" indent="0" algn="ctr" defTabSz="622300">
            <a:lnSpc>
              <a:spcPct val="90000"/>
            </a:lnSpc>
            <a:spcBef>
              <a:spcPct val="0"/>
            </a:spcBef>
            <a:spcAft>
              <a:spcPct val="35000"/>
            </a:spcAft>
            <a:buNone/>
          </a:pPr>
          <a:r>
            <a:rPr lang="de-AT" sz="1000" kern="1200" dirty="0">
              <a:latin typeface="Calibri" panose="020F0502020204030204"/>
              <a:ea typeface="+mn-ea"/>
              <a:cs typeface="+mn-cs"/>
            </a:rPr>
            <a:t>Kompetenz (K)</a:t>
          </a:r>
        </a:p>
      </dgm:t>
    </dgm:pt>
    <dgm:pt modelId="{6740989C-B294-46F8-9A54-A7D56FFD9D28}" type="parTrans" cxnId="{118D27B6-E3D8-4B7E-89BA-8538E9322DDD}">
      <dgm:prSet/>
      <dgm:spPr/>
      <dgm:t>
        <a:bodyPr/>
        <a:lstStyle/>
        <a:p>
          <a:pPr algn="ctr"/>
          <a:endParaRPr lang="de-AT"/>
        </a:p>
      </dgm:t>
    </dgm:pt>
    <dgm:pt modelId="{ECCCF952-ECEF-4E9A-B0C6-ECFBC98B5650}" type="sibTrans" cxnId="{118D27B6-E3D8-4B7E-89BA-8538E9322DDD}">
      <dgm:prSet/>
      <dgm:spPr/>
      <dgm:t>
        <a:bodyPr/>
        <a:lstStyle/>
        <a:p>
          <a:pPr algn="ctr"/>
          <a:endParaRPr lang="de-AT"/>
        </a:p>
      </dgm:t>
    </dgm:pt>
    <dgm:pt modelId="{A434A1BA-5211-4D7D-B485-EEC93EDB7DC6}">
      <dgm:prSet phldrT="[Text]" custT="1"/>
      <dgm:spPr/>
      <dgm:t>
        <a:bodyPr/>
        <a:lstStyle/>
        <a:p>
          <a:pPr marL="0" lvl="0" indent="0" algn="ctr" defTabSz="622300">
            <a:lnSpc>
              <a:spcPct val="90000"/>
            </a:lnSpc>
            <a:spcBef>
              <a:spcPct val="0"/>
            </a:spcBef>
            <a:spcAft>
              <a:spcPct val="35000"/>
            </a:spcAft>
            <a:buNone/>
          </a:pPr>
          <a:r>
            <a:rPr lang="de-AT" sz="1000" kern="1200" dirty="0">
              <a:latin typeface="Calibri" panose="020F0502020204030204"/>
              <a:ea typeface="+mn-ea"/>
              <a:cs typeface="+mn-cs"/>
            </a:rPr>
            <a:t>Autonomie (A)</a:t>
          </a:r>
        </a:p>
      </dgm:t>
    </dgm:pt>
    <dgm:pt modelId="{BF92D19E-FA18-41E4-961F-DA3232EADB7B}" type="parTrans" cxnId="{F21CA90A-EFD2-4DC6-87C9-D4A3F6CC5A55}">
      <dgm:prSet/>
      <dgm:spPr/>
      <dgm:t>
        <a:bodyPr/>
        <a:lstStyle/>
        <a:p>
          <a:pPr algn="ctr"/>
          <a:endParaRPr lang="de-AT"/>
        </a:p>
      </dgm:t>
    </dgm:pt>
    <dgm:pt modelId="{1F20CB5E-F226-466F-9B20-AF410F2C5A11}" type="sibTrans" cxnId="{F21CA90A-EFD2-4DC6-87C9-D4A3F6CC5A55}">
      <dgm:prSet/>
      <dgm:spPr/>
      <dgm:t>
        <a:bodyPr/>
        <a:lstStyle/>
        <a:p>
          <a:pPr algn="ctr"/>
          <a:endParaRPr lang="de-AT"/>
        </a:p>
      </dgm:t>
    </dgm:pt>
    <dgm:pt modelId="{ADA548A4-75AE-4EBB-8C5B-D3CB204618B8}">
      <dgm:prSet phldrT="[Text]" custT="1"/>
      <dgm:spPr/>
      <dgm:t>
        <a:bodyPr/>
        <a:lstStyle/>
        <a:p>
          <a:pPr algn="ctr"/>
          <a:r>
            <a:rPr lang="de-AT" sz="900" b="1" dirty="0" err="1"/>
            <a:t>Grund-bedürnisse</a:t>
          </a:r>
          <a:endParaRPr lang="de-AT" sz="900" b="1" dirty="0"/>
        </a:p>
      </dgm:t>
    </dgm:pt>
    <dgm:pt modelId="{2391BB57-0324-4EBE-89A4-5817071CFC88}" type="sibTrans" cxnId="{51256363-BF7F-4B5C-AAB3-1F905CB54E60}">
      <dgm:prSet/>
      <dgm:spPr/>
      <dgm:t>
        <a:bodyPr/>
        <a:lstStyle/>
        <a:p>
          <a:pPr algn="ctr"/>
          <a:endParaRPr lang="de-AT"/>
        </a:p>
      </dgm:t>
    </dgm:pt>
    <dgm:pt modelId="{53014801-E432-4446-AB00-1BD23257A226}" type="parTrans" cxnId="{51256363-BF7F-4B5C-AAB3-1F905CB54E60}">
      <dgm:prSet/>
      <dgm:spPr/>
      <dgm:t>
        <a:bodyPr/>
        <a:lstStyle/>
        <a:p>
          <a:pPr algn="ctr"/>
          <a:endParaRPr lang="de-AT"/>
        </a:p>
      </dgm:t>
    </dgm:pt>
    <dgm:pt modelId="{6D5187E4-AF31-4E0E-9B71-57D6A20902C8}">
      <dgm:prSet/>
      <dgm:spPr/>
    </dgm:pt>
    <dgm:pt modelId="{DDFE21E2-2E1A-4C10-B5C3-2BD560B50B45}" type="parTrans" cxnId="{7074E8B6-A7E2-4EF1-98B9-D71E107D96CD}">
      <dgm:prSet/>
      <dgm:spPr/>
      <dgm:t>
        <a:bodyPr/>
        <a:lstStyle/>
        <a:p>
          <a:pPr algn="ctr"/>
          <a:endParaRPr lang="de-AT"/>
        </a:p>
      </dgm:t>
    </dgm:pt>
    <dgm:pt modelId="{53A99562-F7CE-402F-B223-6817DBCE3977}" type="sibTrans" cxnId="{7074E8B6-A7E2-4EF1-98B9-D71E107D96CD}">
      <dgm:prSet/>
      <dgm:spPr/>
      <dgm:t>
        <a:bodyPr/>
        <a:lstStyle/>
        <a:p>
          <a:pPr algn="ctr"/>
          <a:endParaRPr lang="de-AT"/>
        </a:p>
      </dgm:t>
    </dgm:pt>
    <dgm:pt modelId="{E07BAC99-7689-411D-9A89-5897BEB6E504}" type="pres">
      <dgm:prSet presAssocID="{8C8F817D-FB46-4794-A046-39394255240D}" presName="Name0" presStyleCnt="0">
        <dgm:presLayoutVars>
          <dgm:chMax val="1"/>
          <dgm:dir/>
          <dgm:animLvl val="ctr"/>
          <dgm:resizeHandles val="exact"/>
        </dgm:presLayoutVars>
      </dgm:prSet>
      <dgm:spPr/>
    </dgm:pt>
    <dgm:pt modelId="{08E23B2B-008A-4479-83AB-98860E0F448C}" type="pres">
      <dgm:prSet presAssocID="{ADA548A4-75AE-4EBB-8C5B-D3CB204618B8}" presName="centerShape" presStyleLbl="node0" presStyleIdx="0" presStyleCnt="1" custScaleX="138996" custScaleY="106969"/>
      <dgm:spPr/>
    </dgm:pt>
    <dgm:pt modelId="{2F4E6857-AE84-4809-A866-50A7E140B00D}" type="pres">
      <dgm:prSet presAssocID="{BDB92C7A-E393-442D-8E54-8D30DAA2512D}" presName="parTrans" presStyleLbl="sibTrans2D1" presStyleIdx="0" presStyleCnt="4"/>
      <dgm:spPr/>
    </dgm:pt>
    <dgm:pt modelId="{CD449E5D-341D-47EC-880A-12C5454AAC6F}" type="pres">
      <dgm:prSet presAssocID="{BDB92C7A-E393-442D-8E54-8D30DAA2512D}" presName="connectorText" presStyleLbl="sibTrans2D1" presStyleIdx="0" presStyleCnt="4"/>
      <dgm:spPr/>
    </dgm:pt>
    <dgm:pt modelId="{372D873B-E242-4035-A585-E9C27DD6027D}" type="pres">
      <dgm:prSet presAssocID="{9DA7DF4A-C44D-4622-8BED-5811243FE021}" presName="node" presStyleLbl="node1" presStyleIdx="0" presStyleCnt="4" custScaleX="188554" custScaleY="103073" custRadScaleRad="96587" custRadScaleInc="-2540">
        <dgm:presLayoutVars>
          <dgm:bulletEnabled val="1"/>
        </dgm:presLayoutVars>
      </dgm:prSet>
      <dgm:spPr/>
    </dgm:pt>
    <dgm:pt modelId="{B811F359-1080-4F98-AC1D-A48D22E30716}" type="pres">
      <dgm:prSet presAssocID="{EEF3A0B2-11D7-4F60-BCE5-0E9AE769560F}" presName="parTrans" presStyleLbl="sibTrans2D1" presStyleIdx="1" presStyleCnt="4"/>
      <dgm:spPr/>
    </dgm:pt>
    <dgm:pt modelId="{46FACEBB-1257-4D49-BF41-20C32D0363B4}" type="pres">
      <dgm:prSet presAssocID="{EEF3A0B2-11D7-4F60-BCE5-0E9AE769560F}" presName="connectorText" presStyleLbl="sibTrans2D1" presStyleIdx="1" presStyleCnt="4"/>
      <dgm:spPr/>
    </dgm:pt>
    <dgm:pt modelId="{EAE0F3CF-4608-4F7F-AB28-CC0DE2508058}" type="pres">
      <dgm:prSet presAssocID="{796977DD-ADC0-4665-BA18-9C97165050B8}" presName="node" presStyleLbl="node1" presStyleIdx="1" presStyleCnt="4" custScaleX="176336" custScaleY="116487" custRadScaleRad="143672" custRadScaleInc="152">
        <dgm:presLayoutVars>
          <dgm:bulletEnabled val="1"/>
        </dgm:presLayoutVars>
      </dgm:prSet>
      <dgm:spPr/>
    </dgm:pt>
    <dgm:pt modelId="{767CDADD-1E7C-4847-9DD3-2ECDE511ECD4}" type="pres">
      <dgm:prSet presAssocID="{6740989C-B294-46F8-9A54-A7D56FFD9D28}" presName="parTrans" presStyleLbl="sibTrans2D1" presStyleIdx="2" presStyleCnt="4"/>
      <dgm:spPr/>
    </dgm:pt>
    <dgm:pt modelId="{4BBBECEF-37EA-4072-B458-5D12BDA81204}" type="pres">
      <dgm:prSet presAssocID="{6740989C-B294-46F8-9A54-A7D56FFD9D28}" presName="connectorText" presStyleLbl="sibTrans2D1" presStyleIdx="2" presStyleCnt="4"/>
      <dgm:spPr/>
    </dgm:pt>
    <dgm:pt modelId="{0D8E9AFB-A427-4E93-A4B7-098AF3144BD3}" type="pres">
      <dgm:prSet presAssocID="{AB957581-DD97-46B9-80A1-1BB4110AE4C2}" presName="node" presStyleLbl="node1" presStyleIdx="2" presStyleCnt="4" custScaleX="176336" custScaleY="106197" custRadScaleRad="103324" custRadScaleInc="-3852">
        <dgm:presLayoutVars>
          <dgm:bulletEnabled val="1"/>
        </dgm:presLayoutVars>
      </dgm:prSet>
      <dgm:spPr/>
    </dgm:pt>
    <dgm:pt modelId="{8DB61441-FE28-4A43-A9CA-5C9492A4929C}" type="pres">
      <dgm:prSet presAssocID="{BF92D19E-FA18-41E4-961F-DA3232EADB7B}" presName="parTrans" presStyleLbl="sibTrans2D1" presStyleIdx="3" presStyleCnt="4"/>
      <dgm:spPr/>
    </dgm:pt>
    <dgm:pt modelId="{35354A38-ABAD-4981-B1F1-673FC05C169E}" type="pres">
      <dgm:prSet presAssocID="{BF92D19E-FA18-41E4-961F-DA3232EADB7B}" presName="connectorText" presStyleLbl="sibTrans2D1" presStyleIdx="3" presStyleCnt="4"/>
      <dgm:spPr/>
    </dgm:pt>
    <dgm:pt modelId="{18BA2032-C325-40AB-9A7C-374B3500D17C}" type="pres">
      <dgm:prSet presAssocID="{A434A1BA-5211-4D7D-B485-EEC93EDB7DC6}" presName="node" presStyleLbl="node1" presStyleIdx="3" presStyleCnt="4" custScaleX="176336" custScaleY="118481" custRadScaleRad="141807" custRadScaleInc="1505">
        <dgm:presLayoutVars>
          <dgm:bulletEnabled val="1"/>
        </dgm:presLayoutVars>
      </dgm:prSet>
      <dgm:spPr/>
    </dgm:pt>
  </dgm:ptLst>
  <dgm:cxnLst>
    <dgm:cxn modelId="{F21CA90A-EFD2-4DC6-87C9-D4A3F6CC5A55}" srcId="{ADA548A4-75AE-4EBB-8C5B-D3CB204618B8}" destId="{A434A1BA-5211-4D7D-B485-EEC93EDB7DC6}" srcOrd="3" destOrd="0" parTransId="{BF92D19E-FA18-41E4-961F-DA3232EADB7B}" sibTransId="{1F20CB5E-F226-466F-9B20-AF410F2C5A11}"/>
    <dgm:cxn modelId="{1DCABF17-22E9-48AF-B280-5F961ECCA101}" type="presOf" srcId="{9DA7DF4A-C44D-4622-8BED-5811243FE021}" destId="{372D873B-E242-4035-A585-E9C27DD6027D}" srcOrd="0" destOrd="0" presId="urn:microsoft.com/office/officeart/2005/8/layout/radial5"/>
    <dgm:cxn modelId="{3A9B5723-D457-4F35-A93A-81E352F87CB0}" type="presOf" srcId="{BDB92C7A-E393-442D-8E54-8D30DAA2512D}" destId="{CD449E5D-341D-47EC-880A-12C5454AAC6F}" srcOrd="1" destOrd="0" presId="urn:microsoft.com/office/officeart/2005/8/layout/radial5"/>
    <dgm:cxn modelId="{109E8325-00EA-43A1-A3AF-8294FDA1E74A}" type="presOf" srcId="{AB957581-DD97-46B9-80A1-1BB4110AE4C2}" destId="{0D8E9AFB-A427-4E93-A4B7-098AF3144BD3}" srcOrd="0" destOrd="0" presId="urn:microsoft.com/office/officeart/2005/8/layout/radial5"/>
    <dgm:cxn modelId="{7C922C27-6C86-4FA0-A73D-4CAF2D9D8D30}" type="presOf" srcId="{6740989C-B294-46F8-9A54-A7D56FFD9D28}" destId="{4BBBECEF-37EA-4072-B458-5D12BDA81204}" srcOrd="1" destOrd="0" presId="urn:microsoft.com/office/officeart/2005/8/layout/radial5"/>
    <dgm:cxn modelId="{D6EE653E-789D-4466-AD33-1081D2815B0C}" type="presOf" srcId="{BF92D19E-FA18-41E4-961F-DA3232EADB7B}" destId="{35354A38-ABAD-4981-B1F1-673FC05C169E}" srcOrd="1" destOrd="0" presId="urn:microsoft.com/office/officeart/2005/8/layout/radial5"/>
    <dgm:cxn modelId="{67CA6140-A34E-461A-A0AE-AF26BC7B07E9}" type="presOf" srcId="{796977DD-ADC0-4665-BA18-9C97165050B8}" destId="{EAE0F3CF-4608-4F7F-AB28-CC0DE2508058}" srcOrd="0" destOrd="0" presId="urn:microsoft.com/office/officeart/2005/8/layout/radial5"/>
    <dgm:cxn modelId="{69A3D15C-D253-4049-ACB0-35B03116B937}" type="presOf" srcId="{EEF3A0B2-11D7-4F60-BCE5-0E9AE769560F}" destId="{46FACEBB-1257-4D49-BF41-20C32D0363B4}" srcOrd="1" destOrd="0" presId="urn:microsoft.com/office/officeart/2005/8/layout/radial5"/>
    <dgm:cxn modelId="{B02C625F-5EBD-4F3B-A0C5-3BE44A39702E}" type="presOf" srcId="{EEF3A0B2-11D7-4F60-BCE5-0E9AE769560F}" destId="{B811F359-1080-4F98-AC1D-A48D22E30716}" srcOrd="0" destOrd="0" presId="urn:microsoft.com/office/officeart/2005/8/layout/radial5"/>
    <dgm:cxn modelId="{51256363-BF7F-4B5C-AAB3-1F905CB54E60}" srcId="{8C8F817D-FB46-4794-A046-39394255240D}" destId="{ADA548A4-75AE-4EBB-8C5B-D3CB204618B8}" srcOrd="0" destOrd="0" parTransId="{53014801-E432-4446-AB00-1BD23257A226}" sibTransId="{2391BB57-0324-4EBE-89A4-5817071CFC88}"/>
    <dgm:cxn modelId="{0264B778-0137-4996-9011-186A93D4A1F7}" srcId="{ADA548A4-75AE-4EBB-8C5B-D3CB204618B8}" destId="{796977DD-ADC0-4665-BA18-9C97165050B8}" srcOrd="1" destOrd="0" parTransId="{EEF3A0B2-11D7-4F60-BCE5-0E9AE769560F}" sibTransId="{CD753EC5-FCB6-483F-A0B2-7D185B66F8D2}"/>
    <dgm:cxn modelId="{B3EA0084-0A85-4B49-B1A6-1B5B74F1C58E}" srcId="{ADA548A4-75AE-4EBB-8C5B-D3CB204618B8}" destId="{9DA7DF4A-C44D-4622-8BED-5811243FE021}" srcOrd="0" destOrd="0" parTransId="{BDB92C7A-E393-442D-8E54-8D30DAA2512D}" sibTransId="{412B6565-4D9B-4EE7-AC09-5DB2013E3FD6}"/>
    <dgm:cxn modelId="{41AB3A8F-36CF-478B-84A9-44FCB950A62C}" type="presOf" srcId="{A434A1BA-5211-4D7D-B485-EEC93EDB7DC6}" destId="{18BA2032-C325-40AB-9A7C-374B3500D17C}" srcOrd="0" destOrd="0" presId="urn:microsoft.com/office/officeart/2005/8/layout/radial5"/>
    <dgm:cxn modelId="{118D27B6-E3D8-4B7E-89BA-8538E9322DDD}" srcId="{ADA548A4-75AE-4EBB-8C5B-D3CB204618B8}" destId="{AB957581-DD97-46B9-80A1-1BB4110AE4C2}" srcOrd="2" destOrd="0" parTransId="{6740989C-B294-46F8-9A54-A7D56FFD9D28}" sibTransId="{ECCCF952-ECEF-4E9A-B0C6-ECFBC98B5650}"/>
    <dgm:cxn modelId="{7074E8B6-A7E2-4EF1-98B9-D71E107D96CD}" srcId="{8C8F817D-FB46-4794-A046-39394255240D}" destId="{6D5187E4-AF31-4E0E-9B71-57D6A20902C8}" srcOrd="1" destOrd="0" parTransId="{DDFE21E2-2E1A-4C10-B5C3-2BD560B50B45}" sibTransId="{53A99562-F7CE-402F-B223-6817DBCE3977}"/>
    <dgm:cxn modelId="{1D2C3FC1-7D91-489F-AB5A-2645B1D77DC8}" type="presOf" srcId="{ADA548A4-75AE-4EBB-8C5B-D3CB204618B8}" destId="{08E23B2B-008A-4479-83AB-98860E0F448C}" srcOrd="0" destOrd="0" presId="urn:microsoft.com/office/officeart/2005/8/layout/radial5"/>
    <dgm:cxn modelId="{2A4647CF-2BF4-4292-919C-567499CC5871}" type="presOf" srcId="{BDB92C7A-E393-442D-8E54-8D30DAA2512D}" destId="{2F4E6857-AE84-4809-A866-50A7E140B00D}" srcOrd="0" destOrd="0" presId="urn:microsoft.com/office/officeart/2005/8/layout/radial5"/>
    <dgm:cxn modelId="{44A677E7-7960-4799-A625-4C42E00431B2}" type="presOf" srcId="{8C8F817D-FB46-4794-A046-39394255240D}" destId="{E07BAC99-7689-411D-9A89-5897BEB6E504}" srcOrd="0" destOrd="0" presId="urn:microsoft.com/office/officeart/2005/8/layout/radial5"/>
    <dgm:cxn modelId="{305E4DEA-D102-4DF3-B416-ACC00E4BF22F}" type="presOf" srcId="{6740989C-B294-46F8-9A54-A7D56FFD9D28}" destId="{767CDADD-1E7C-4847-9DD3-2ECDE511ECD4}" srcOrd="0" destOrd="0" presId="urn:microsoft.com/office/officeart/2005/8/layout/radial5"/>
    <dgm:cxn modelId="{491BA7F0-6430-45FC-AFE2-AC8629FD2E61}" type="presOf" srcId="{BF92D19E-FA18-41E4-961F-DA3232EADB7B}" destId="{8DB61441-FE28-4A43-A9CA-5C9492A4929C}" srcOrd="0" destOrd="0" presId="urn:microsoft.com/office/officeart/2005/8/layout/radial5"/>
    <dgm:cxn modelId="{4B3051B5-6975-491D-87F9-601543420E6B}" type="presParOf" srcId="{E07BAC99-7689-411D-9A89-5897BEB6E504}" destId="{08E23B2B-008A-4479-83AB-98860E0F448C}" srcOrd="0" destOrd="0" presId="urn:microsoft.com/office/officeart/2005/8/layout/radial5"/>
    <dgm:cxn modelId="{A8994CAB-FF78-45F0-B087-236CCFE1BB46}" type="presParOf" srcId="{E07BAC99-7689-411D-9A89-5897BEB6E504}" destId="{2F4E6857-AE84-4809-A866-50A7E140B00D}" srcOrd="1" destOrd="0" presId="urn:microsoft.com/office/officeart/2005/8/layout/radial5"/>
    <dgm:cxn modelId="{984B086F-3B3B-46F3-BA67-2B6319EF35F6}" type="presParOf" srcId="{2F4E6857-AE84-4809-A866-50A7E140B00D}" destId="{CD449E5D-341D-47EC-880A-12C5454AAC6F}" srcOrd="0" destOrd="0" presId="urn:microsoft.com/office/officeart/2005/8/layout/radial5"/>
    <dgm:cxn modelId="{FACC77F4-3490-4B06-8DCD-15E682FFBE45}" type="presParOf" srcId="{E07BAC99-7689-411D-9A89-5897BEB6E504}" destId="{372D873B-E242-4035-A585-E9C27DD6027D}" srcOrd="2" destOrd="0" presId="urn:microsoft.com/office/officeart/2005/8/layout/radial5"/>
    <dgm:cxn modelId="{EE4397D9-F811-49E6-90BE-12EE6CB2ACCD}" type="presParOf" srcId="{E07BAC99-7689-411D-9A89-5897BEB6E504}" destId="{B811F359-1080-4F98-AC1D-A48D22E30716}" srcOrd="3" destOrd="0" presId="urn:microsoft.com/office/officeart/2005/8/layout/radial5"/>
    <dgm:cxn modelId="{E57DC10E-E7B5-401C-9E98-550E23B73693}" type="presParOf" srcId="{B811F359-1080-4F98-AC1D-A48D22E30716}" destId="{46FACEBB-1257-4D49-BF41-20C32D0363B4}" srcOrd="0" destOrd="0" presId="urn:microsoft.com/office/officeart/2005/8/layout/radial5"/>
    <dgm:cxn modelId="{9CB48D59-4934-4E26-B77D-426BA020902F}" type="presParOf" srcId="{E07BAC99-7689-411D-9A89-5897BEB6E504}" destId="{EAE0F3CF-4608-4F7F-AB28-CC0DE2508058}" srcOrd="4" destOrd="0" presId="urn:microsoft.com/office/officeart/2005/8/layout/radial5"/>
    <dgm:cxn modelId="{59F5AC39-3677-4FE9-9FC8-8AEC6F53A185}" type="presParOf" srcId="{E07BAC99-7689-411D-9A89-5897BEB6E504}" destId="{767CDADD-1E7C-4847-9DD3-2ECDE511ECD4}" srcOrd="5" destOrd="0" presId="urn:microsoft.com/office/officeart/2005/8/layout/radial5"/>
    <dgm:cxn modelId="{973A6190-53BA-4242-9375-74E86485722F}" type="presParOf" srcId="{767CDADD-1E7C-4847-9DD3-2ECDE511ECD4}" destId="{4BBBECEF-37EA-4072-B458-5D12BDA81204}" srcOrd="0" destOrd="0" presId="urn:microsoft.com/office/officeart/2005/8/layout/radial5"/>
    <dgm:cxn modelId="{CEC1B23B-0438-462C-989B-508CACACE740}" type="presParOf" srcId="{E07BAC99-7689-411D-9A89-5897BEB6E504}" destId="{0D8E9AFB-A427-4E93-A4B7-098AF3144BD3}" srcOrd="6" destOrd="0" presId="urn:microsoft.com/office/officeart/2005/8/layout/radial5"/>
    <dgm:cxn modelId="{13864142-AA49-44E2-A00C-5EFB55B39E13}" type="presParOf" srcId="{E07BAC99-7689-411D-9A89-5897BEB6E504}" destId="{8DB61441-FE28-4A43-A9CA-5C9492A4929C}" srcOrd="7" destOrd="0" presId="urn:microsoft.com/office/officeart/2005/8/layout/radial5"/>
    <dgm:cxn modelId="{755F100B-1C3B-412E-873C-4882C47A4FD5}" type="presParOf" srcId="{8DB61441-FE28-4A43-A9CA-5C9492A4929C}" destId="{35354A38-ABAD-4981-B1F1-673FC05C169E}" srcOrd="0" destOrd="0" presId="urn:microsoft.com/office/officeart/2005/8/layout/radial5"/>
    <dgm:cxn modelId="{0AF251AF-D7A4-4DC5-B089-5EED5552B5DF}" type="presParOf" srcId="{E07BAC99-7689-411D-9A89-5897BEB6E504}" destId="{18BA2032-C325-40AB-9A7C-374B3500D17C}"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E23B2B-008A-4479-83AB-98860E0F448C}">
      <dsp:nvSpPr>
        <dsp:cNvPr id="0" name=""/>
        <dsp:cNvSpPr/>
      </dsp:nvSpPr>
      <dsp:spPr>
        <a:xfrm>
          <a:off x="1914727" y="763933"/>
          <a:ext cx="780644" cy="6007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de-AT" sz="900" b="1" kern="1200" dirty="0" err="1"/>
            <a:t>Grund-bedürnisse</a:t>
          </a:r>
          <a:endParaRPr lang="de-AT" sz="900" b="1" kern="1200" dirty="0"/>
        </a:p>
      </dsp:txBody>
      <dsp:txXfrm>
        <a:off x="2029050" y="851914"/>
        <a:ext cx="551998" cy="424808"/>
      </dsp:txXfrm>
    </dsp:sp>
    <dsp:sp modelId="{2F4E6857-AE84-4809-A866-50A7E140B00D}">
      <dsp:nvSpPr>
        <dsp:cNvPr id="0" name=""/>
        <dsp:cNvSpPr/>
      </dsp:nvSpPr>
      <dsp:spPr>
        <a:xfrm rot="16131420">
          <a:off x="2252406" y="586135"/>
          <a:ext cx="90015" cy="190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rot="10800000">
        <a:off x="2266177" y="637825"/>
        <a:ext cx="63011" cy="114572"/>
      </dsp:txXfrm>
    </dsp:sp>
    <dsp:sp modelId="{372D873B-E242-4035-A585-E9C27DD6027D}">
      <dsp:nvSpPr>
        <dsp:cNvPr id="0" name=""/>
        <dsp:cNvSpPr/>
      </dsp:nvSpPr>
      <dsp:spPr>
        <a:xfrm>
          <a:off x="1760406" y="15289"/>
          <a:ext cx="1058977" cy="5788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AT" sz="1000" kern="1200" dirty="0"/>
            <a:t>Orientierung (O)</a:t>
          </a:r>
        </a:p>
      </dsp:txBody>
      <dsp:txXfrm>
        <a:off x="1915490" y="100065"/>
        <a:ext cx="748809" cy="409337"/>
      </dsp:txXfrm>
    </dsp:sp>
    <dsp:sp modelId="{B811F359-1080-4F98-AC1D-A48D22E30716}">
      <dsp:nvSpPr>
        <dsp:cNvPr id="0" name=""/>
        <dsp:cNvSpPr/>
      </dsp:nvSpPr>
      <dsp:spPr>
        <a:xfrm rot="4104">
          <a:off x="2749183" y="969449"/>
          <a:ext cx="129636" cy="190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749183" y="1007617"/>
        <a:ext cx="90745" cy="114572"/>
      </dsp:txXfrm>
    </dsp:sp>
    <dsp:sp modelId="{EAE0F3CF-4608-4F7F-AB28-CC0DE2508058}">
      <dsp:nvSpPr>
        <dsp:cNvPr id="0" name=""/>
        <dsp:cNvSpPr/>
      </dsp:nvSpPr>
      <dsp:spPr>
        <a:xfrm>
          <a:off x="2939967" y="738554"/>
          <a:ext cx="990357" cy="65422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AT" sz="1000" kern="1200" dirty="0">
              <a:latin typeface="Calibri" panose="020F0502020204030204"/>
              <a:ea typeface="+mn-ea"/>
              <a:cs typeface="+mn-cs"/>
            </a:rPr>
            <a:t>Bindung </a:t>
          </a:r>
          <a:br>
            <a:rPr lang="de-AT" sz="1000" kern="1200" dirty="0">
              <a:latin typeface="Calibri" panose="020F0502020204030204"/>
              <a:ea typeface="+mn-ea"/>
              <a:cs typeface="+mn-cs"/>
            </a:rPr>
          </a:br>
          <a:r>
            <a:rPr lang="de-AT" sz="1000" kern="1200" dirty="0">
              <a:latin typeface="Calibri" panose="020F0502020204030204"/>
              <a:ea typeface="+mn-ea"/>
              <a:cs typeface="+mn-cs"/>
            </a:rPr>
            <a:t>(B)</a:t>
          </a:r>
        </a:p>
      </dsp:txBody>
      <dsp:txXfrm>
        <a:off x="3085001" y="834363"/>
        <a:ext cx="700289" cy="462608"/>
      </dsp:txXfrm>
    </dsp:sp>
    <dsp:sp modelId="{767CDADD-1E7C-4847-9DD3-2ECDE511ECD4}">
      <dsp:nvSpPr>
        <dsp:cNvPr id="0" name=""/>
        <dsp:cNvSpPr/>
      </dsp:nvSpPr>
      <dsp:spPr>
        <a:xfrm rot="5292590">
          <a:off x="2267411" y="1360377"/>
          <a:ext cx="99751" cy="190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281906" y="1383613"/>
        <a:ext cx="69826" cy="114572"/>
      </dsp:txXfrm>
    </dsp:sp>
    <dsp:sp modelId="{0D8E9AFB-A427-4E93-A4B7-098AF3144BD3}">
      <dsp:nvSpPr>
        <dsp:cNvPr id="0" name=""/>
        <dsp:cNvSpPr/>
      </dsp:nvSpPr>
      <dsp:spPr>
        <a:xfrm>
          <a:off x="1834455" y="1552682"/>
          <a:ext cx="990357" cy="5964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622300">
            <a:lnSpc>
              <a:spcPct val="90000"/>
            </a:lnSpc>
            <a:spcBef>
              <a:spcPct val="0"/>
            </a:spcBef>
            <a:spcAft>
              <a:spcPct val="35000"/>
            </a:spcAft>
            <a:buNone/>
          </a:pPr>
          <a:r>
            <a:rPr lang="de-AT" sz="1000" kern="1200" dirty="0">
              <a:latin typeface="Calibri" panose="020F0502020204030204"/>
              <a:ea typeface="+mn-ea"/>
              <a:cs typeface="+mn-cs"/>
            </a:rPr>
            <a:t>Kompetenz (K)</a:t>
          </a:r>
        </a:p>
      </dsp:txBody>
      <dsp:txXfrm>
        <a:off x="1979489" y="1640028"/>
        <a:ext cx="700289" cy="421743"/>
      </dsp:txXfrm>
    </dsp:sp>
    <dsp:sp modelId="{8DB61441-FE28-4A43-A9CA-5C9492A4929C}">
      <dsp:nvSpPr>
        <dsp:cNvPr id="0" name=""/>
        <dsp:cNvSpPr/>
      </dsp:nvSpPr>
      <dsp:spPr>
        <a:xfrm rot="10840635">
          <a:off x="1742290" y="962909"/>
          <a:ext cx="121893" cy="190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rot="10800000">
        <a:off x="1778857" y="1001316"/>
        <a:ext cx="85325" cy="114572"/>
      </dsp:txXfrm>
    </dsp:sp>
    <dsp:sp modelId="{18BA2032-C325-40AB-9A7C-374B3500D17C}">
      <dsp:nvSpPr>
        <dsp:cNvPr id="0" name=""/>
        <dsp:cNvSpPr/>
      </dsp:nvSpPr>
      <dsp:spPr>
        <a:xfrm>
          <a:off x="694521" y="718421"/>
          <a:ext cx="990357" cy="66542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622300">
            <a:lnSpc>
              <a:spcPct val="90000"/>
            </a:lnSpc>
            <a:spcBef>
              <a:spcPct val="0"/>
            </a:spcBef>
            <a:spcAft>
              <a:spcPct val="35000"/>
            </a:spcAft>
            <a:buNone/>
          </a:pPr>
          <a:r>
            <a:rPr lang="de-AT" sz="1000" kern="1200" dirty="0">
              <a:latin typeface="Calibri" panose="020F0502020204030204"/>
              <a:ea typeface="+mn-ea"/>
              <a:cs typeface="+mn-cs"/>
            </a:rPr>
            <a:t>Autonomie (A)</a:t>
          </a:r>
        </a:p>
      </dsp:txBody>
      <dsp:txXfrm>
        <a:off x="839555" y="815870"/>
        <a:ext cx="700289" cy="4705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FB41-9216-456A-B11B-05794028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doc.leer.dotx</Template>
  <TotalTime>0</TotalTime>
  <Pages>3</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Breitenbaumer</dc:creator>
  <cp:keywords/>
  <dc:description/>
  <cp:lastModifiedBy>Breitenbaumer Coaching &amp; Training</cp:lastModifiedBy>
  <cp:revision>2</cp:revision>
  <cp:lastPrinted>2021-11-04T11:26:00Z</cp:lastPrinted>
  <dcterms:created xsi:type="dcterms:W3CDTF">2021-11-04T11:26:00Z</dcterms:created>
  <dcterms:modified xsi:type="dcterms:W3CDTF">2021-11-04T11:26:00Z</dcterms:modified>
</cp:coreProperties>
</file>